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11" w:rsidRPr="005E4D11" w:rsidRDefault="005E4D11" w:rsidP="00330521">
      <w:pPr>
        <w:pStyle w:val="a4"/>
        <w:pageBreakBefore/>
        <w:spacing w:after="240" w:line="240" w:lineRule="auto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ОГЛАВЛЕНИЕ</w:t>
      </w:r>
    </w:p>
    <w:p w:rsidR="00AC3C9C" w:rsidRDefault="00B44D19" w:rsidP="00AC3C9C">
      <w:pPr>
        <w:pStyle w:val="11"/>
        <w:spacing w:line="360" w:lineRule="auto"/>
        <w:ind w:firstLine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4D19">
        <w:fldChar w:fldCharType="begin"/>
      </w:r>
      <w:r w:rsidR="005E4D11" w:rsidRPr="00C80CE0">
        <w:instrText xml:space="preserve"> TOC \o "1-3" \h \z \u </w:instrText>
      </w:r>
      <w:r w:rsidRPr="00B44D19">
        <w:fldChar w:fldCharType="separate"/>
      </w:r>
      <w:hyperlink w:anchor="_Toc288057605" w:history="1">
        <w:r w:rsidR="00AC3C9C" w:rsidRPr="00686004">
          <w:rPr>
            <w:rStyle w:val="a3"/>
            <w:bCs/>
            <w:noProof/>
          </w:rPr>
          <w:t>Задание 1</w:t>
        </w:r>
        <w:r w:rsidR="00AC3C9C">
          <w:rPr>
            <w:noProof/>
            <w:webHidden/>
          </w:rPr>
          <w:tab/>
        </w:r>
        <w:r w:rsidR="00AC3C9C">
          <w:rPr>
            <w:noProof/>
            <w:webHidden/>
          </w:rPr>
          <w:fldChar w:fldCharType="begin"/>
        </w:r>
        <w:r w:rsidR="00AC3C9C">
          <w:rPr>
            <w:noProof/>
            <w:webHidden/>
          </w:rPr>
          <w:instrText xml:space="preserve"> PAGEREF _Toc288057605 \h </w:instrText>
        </w:r>
        <w:r w:rsidR="00AC3C9C">
          <w:rPr>
            <w:noProof/>
            <w:webHidden/>
          </w:rPr>
        </w:r>
        <w:r w:rsidR="00AC3C9C">
          <w:rPr>
            <w:noProof/>
            <w:webHidden/>
          </w:rPr>
          <w:fldChar w:fldCharType="separate"/>
        </w:r>
        <w:r w:rsidR="00AC3C9C">
          <w:rPr>
            <w:noProof/>
            <w:webHidden/>
          </w:rPr>
          <w:t>2</w:t>
        </w:r>
        <w:r w:rsidR="00AC3C9C">
          <w:rPr>
            <w:noProof/>
            <w:webHidden/>
          </w:rPr>
          <w:fldChar w:fldCharType="end"/>
        </w:r>
      </w:hyperlink>
    </w:p>
    <w:p w:rsidR="00AC3C9C" w:rsidRDefault="00AC3C9C" w:rsidP="00AC3C9C">
      <w:pPr>
        <w:pStyle w:val="11"/>
        <w:spacing w:line="360" w:lineRule="auto"/>
        <w:ind w:firstLine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88057606" w:history="1">
        <w:r w:rsidRPr="00686004">
          <w:rPr>
            <w:rStyle w:val="a3"/>
            <w:noProof/>
          </w:rPr>
          <w:t>Задание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_Toc288057606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C3C9C" w:rsidRDefault="00AC3C9C" w:rsidP="00AC3C9C">
      <w:pPr>
        <w:pStyle w:val="11"/>
        <w:spacing w:line="360" w:lineRule="auto"/>
        <w:ind w:firstLine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88057607" w:history="1">
        <w:r w:rsidRPr="00686004">
          <w:rPr>
            <w:rStyle w:val="a3"/>
            <w:noProof/>
          </w:rPr>
          <w:t>Задание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_Toc288057607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C3C9C" w:rsidRDefault="00AC3C9C" w:rsidP="00AC3C9C">
      <w:pPr>
        <w:pStyle w:val="11"/>
        <w:spacing w:line="360" w:lineRule="auto"/>
        <w:ind w:firstLine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88057608" w:history="1">
        <w:r w:rsidRPr="00686004">
          <w:rPr>
            <w:rStyle w:val="a3"/>
            <w:noProof/>
          </w:rPr>
          <w:t>Задание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_Toc288057608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C3C9C" w:rsidRDefault="00AC3C9C" w:rsidP="00AC3C9C">
      <w:pPr>
        <w:pStyle w:val="11"/>
        <w:spacing w:line="360" w:lineRule="auto"/>
        <w:ind w:firstLine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88057609" w:history="1">
        <w:r w:rsidRPr="00686004">
          <w:rPr>
            <w:rStyle w:val="a3"/>
            <w:noProof/>
          </w:rPr>
          <w:t>ЛИТЕРАТУРА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_Toc288057609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C08E1" w:rsidRPr="005E4D11" w:rsidRDefault="00B44D19" w:rsidP="00AC3C9C">
      <w:pPr>
        <w:pStyle w:val="4"/>
        <w:pageBreakBefore/>
        <w:spacing w:before="0" w:after="0" w:line="360" w:lineRule="auto"/>
        <w:jc w:val="center"/>
        <w:rPr>
          <w:rFonts w:ascii="Times New Roman" w:hAnsi="Times New Roman"/>
        </w:rPr>
      </w:pPr>
      <w:r w:rsidRPr="00C80CE0">
        <w:lastRenderedPageBreak/>
        <w:fldChar w:fldCharType="end"/>
      </w:r>
      <w:r w:rsidR="00FC08E1" w:rsidRPr="005E4D11">
        <w:rPr>
          <w:rFonts w:ascii="Times New Roman" w:hAnsi="Times New Roman"/>
        </w:rPr>
        <w:t>Вариант 4</w:t>
      </w:r>
    </w:p>
    <w:p w:rsidR="00FC08E1" w:rsidRDefault="00FC08E1" w:rsidP="00AC3C9C">
      <w:pPr>
        <w:pStyle w:val="4"/>
        <w:spacing w:before="0" w:after="0" w:line="360" w:lineRule="auto"/>
        <w:ind w:firstLine="567"/>
        <w:rPr>
          <w:rFonts w:ascii="Times New Roman" w:hAnsi="Times New Roman"/>
        </w:rPr>
      </w:pPr>
      <w:bookmarkStart w:id="0" w:name="_Toc288057605"/>
      <w:r w:rsidRPr="006C5266">
        <w:rPr>
          <w:rStyle w:val="10"/>
          <w:b/>
        </w:rPr>
        <w:t>Задание 1</w:t>
      </w:r>
      <w:bookmarkEnd w:id="0"/>
      <w:r w:rsidRPr="005E4D11">
        <w:rPr>
          <w:rFonts w:ascii="Times New Roman" w:hAnsi="Times New Roman"/>
        </w:rPr>
        <w:t>.</w:t>
      </w:r>
      <w:r w:rsidR="007B75A7">
        <w:rPr>
          <w:rFonts w:ascii="Times New Roman" w:hAnsi="Times New Roman"/>
        </w:rPr>
        <w:t xml:space="preserve"> </w:t>
      </w:r>
      <w:r w:rsidRPr="005E4D11">
        <w:rPr>
          <w:rFonts w:ascii="Times New Roman" w:hAnsi="Times New Roman"/>
          <w:b w:val="0"/>
        </w:rPr>
        <w:t xml:space="preserve">Показатели вариации в </w:t>
      </w:r>
      <w:r w:rsidRPr="00767925">
        <w:rPr>
          <w:rFonts w:ascii="Times New Roman" w:hAnsi="Times New Roman"/>
          <w:b w:val="0"/>
        </w:rPr>
        <w:t>статистике.</w:t>
      </w:r>
    </w:p>
    <w:p w:rsidR="00B92886" w:rsidRDefault="00B92886" w:rsidP="00AC3C9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0521">
        <w:rPr>
          <w:rFonts w:eastAsiaTheme="minorHAnsi"/>
          <w:color w:val="000000"/>
          <w:sz w:val="28"/>
          <w:szCs w:val="28"/>
          <w:lang w:eastAsia="en-US"/>
        </w:rPr>
        <w:t>Вариацией значений какого-либо признака в совокупности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называется различие его значений у разных единиц данной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совокупности в один и тот же период или момент времени</w:t>
      </w:r>
      <w:r>
        <w:rPr>
          <w:rStyle w:val="af"/>
          <w:rFonts w:eastAsiaTheme="minorHAnsi"/>
          <w:color w:val="000000"/>
          <w:sz w:val="28"/>
          <w:szCs w:val="28"/>
          <w:lang w:eastAsia="en-US"/>
        </w:rPr>
        <w:footnoteReference w:id="1"/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Причиной вариации являются разные условия существования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 xml:space="preserve">разных единиц совокупности. </w:t>
      </w:r>
    </w:p>
    <w:p w:rsidR="00330521" w:rsidRDefault="00B92886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0521">
        <w:rPr>
          <w:rFonts w:eastAsiaTheme="minorHAnsi"/>
          <w:color w:val="000000"/>
          <w:sz w:val="28"/>
          <w:szCs w:val="28"/>
          <w:lang w:eastAsia="en-US"/>
        </w:rPr>
        <w:t>Однородность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статистических совокупностей характеризуется величиной вариации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 xml:space="preserve">(рассеяния) признака, т.е. несовпадением его значений </w:t>
      </w:r>
      <w:r>
        <w:rPr>
          <w:rFonts w:eastAsiaTheme="minorHAnsi"/>
          <w:color w:val="000000"/>
          <w:sz w:val="28"/>
          <w:szCs w:val="28"/>
          <w:lang w:eastAsia="en-US"/>
        </w:rPr>
        <w:t>для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 xml:space="preserve"> разных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статистических единиц</w:t>
      </w:r>
      <w:r>
        <w:rPr>
          <w:rStyle w:val="af"/>
          <w:rFonts w:eastAsiaTheme="minorHAnsi"/>
          <w:color w:val="000000"/>
          <w:sz w:val="28"/>
          <w:szCs w:val="28"/>
          <w:lang w:eastAsia="en-US"/>
        </w:rPr>
        <w:footnoteReference w:id="2"/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ценка степени однородности</w:t>
      </w:r>
      <w:r w:rsidRPr="00B9288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совокупности п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ри определении общего характера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распределения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является одной из важнейших задач статистики. </w:t>
      </w:r>
      <w:r w:rsidR="00330521" w:rsidRPr="00330521">
        <w:rPr>
          <w:rFonts w:eastAsiaTheme="minorHAnsi"/>
          <w:color w:val="000000"/>
          <w:sz w:val="28"/>
          <w:szCs w:val="28"/>
          <w:lang w:eastAsia="en-US"/>
        </w:rPr>
        <w:t>Для измерения вариации используются абсолютные и</w:t>
      </w:r>
      <w:r w:rsidR="00425C8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30521" w:rsidRPr="00330521">
        <w:rPr>
          <w:rFonts w:eastAsiaTheme="minorHAnsi"/>
          <w:color w:val="000000"/>
          <w:sz w:val="28"/>
          <w:szCs w:val="28"/>
          <w:lang w:eastAsia="en-US"/>
        </w:rPr>
        <w:t>относительные показатели.</w:t>
      </w:r>
    </w:p>
    <w:p w:rsidR="00425C89" w:rsidRPr="00330521" w:rsidRDefault="00425C89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5C89">
        <w:rPr>
          <w:rFonts w:eastAsiaTheme="minorHAnsi"/>
          <w:bCs/>
          <w:color w:val="000000"/>
          <w:sz w:val="28"/>
          <w:szCs w:val="28"/>
          <w:lang w:eastAsia="en-US"/>
        </w:rPr>
        <w:t>К абсолютным показателям вариации</w:t>
      </w:r>
      <w:r w:rsidRPr="0033052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относятся:</w:t>
      </w:r>
    </w:p>
    <w:p w:rsidR="00425C89" w:rsidRPr="00AC3C9C" w:rsidRDefault="00425C89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iCs/>
          <w:color w:val="000000"/>
          <w:sz w:val="28"/>
          <w:szCs w:val="28"/>
          <w:lang w:eastAsia="en-US"/>
        </w:rPr>
      </w:pPr>
      <w:r w:rsidRPr="00AC3C9C">
        <w:rPr>
          <w:rFonts w:eastAsiaTheme="minorHAnsi"/>
          <w:iCs/>
          <w:color w:val="000000"/>
          <w:sz w:val="28"/>
          <w:szCs w:val="28"/>
          <w:lang w:eastAsia="en-US"/>
        </w:rPr>
        <w:t xml:space="preserve">− размах вариации </w:t>
      </w:r>
      <m:oMath>
        <m:r>
          <w:rPr>
            <w:rFonts w:ascii="Cambria Math" w:eastAsiaTheme="minorHAnsi" w:hAnsi="Cambria Math"/>
            <w:color w:val="000000"/>
            <w:sz w:val="28"/>
            <w:szCs w:val="28"/>
            <w:lang w:eastAsia="en-US"/>
          </w:rPr>
          <m:t>R</m:t>
        </m:r>
      </m:oMath>
      <w:r w:rsidRPr="00AC3C9C">
        <w:rPr>
          <w:rFonts w:eastAsiaTheme="minorHAnsi"/>
          <w:iCs/>
          <w:color w:val="000000"/>
          <w:sz w:val="28"/>
          <w:szCs w:val="28"/>
          <w:lang w:eastAsia="en-US"/>
        </w:rPr>
        <w:t>,</w:t>
      </w:r>
    </w:p>
    <w:p w:rsidR="00425C89" w:rsidRPr="00AC3C9C" w:rsidRDefault="00425C89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iCs/>
          <w:color w:val="000000"/>
          <w:sz w:val="28"/>
          <w:szCs w:val="28"/>
          <w:lang w:eastAsia="en-US"/>
        </w:rPr>
      </w:pPr>
      <w:r w:rsidRPr="00AC3C9C">
        <w:rPr>
          <w:rFonts w:eastAsia="SymbolMT"/>
          <w:sz w:val="28"/>
          <w:szCs w:val="28"/>
          <w:lang w:eastAsia="en-US"/>
        </w:rPr>
        <w:t xml:space="preserve">− </w:t>
      </w:r>
      <w:r w:rsidRPr="00AC3C9C">
        <w:rPr>
          <w:rFonts w:eastAsiaTheme="minorHAnsi"/>
          <w:iCs/>
          <w:color w:val="000000"/>
          <w:sz w:val="28"/>
          <w:szCs w:val="28"/>
          <w:lang w:eastAsia="en-US"/>
        </w:rPr>
        <w:t xml:space="preserve">среднее линейное отклонение </w:t>
      </w:r>
      <m:oMath>
        <m:acc>
          <m:accPr>
            <m:chr m:val="̅"/>
            <m:ctrlPr>
              <w:rPr>
                <w:rFonts w:ascii="Cambria Math" w:eastAsiaTheme="minorHAnsi" w:hAnsi="Cambria Math"/>
                <w:iCs/>
                <w:color w:val="000000"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d</m:t>
            </m:r>
          </m:e>
        </m:acc>
      </m:oMath>
      <w:r w:rsidRPr="00AC3C9C">
        <w:rPr>
          <w:rFonts w:eastAsiaTheme="minorHAnsi"/>
          <w:iCs/>
          <w:color w:val="000000"/>
          <w:sz w:val="28"/>
          <w:szCs w:val="28"/>
          <w:lang w:eastAsia="en-US"/>
        </w:rPr>
        <w:t>,</w:t>
      </w:r>
    </w:p>
    <w:p w:rsidR="00425C89" w:rsidRPr="00AC3C9C" w:rsidRDefault="00234E61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iCs/>
          <w:color w:val="000000"/>
          <w:sz w:val="28"/>
          <w:szCs w:val="28"/>
          <w:lang w:eastAsia="en-US"/>
        </w:rPr>
      </w:pPr>
      <w:r w:rsidRPr="00AC3C9C">
        <w:rPr>
          <w:rFonts w:eastAsia="SymbolMT"/>
          <w:sz w:val="28"/>
          <w:szCs w:val="28"/>
          <w:lang w:eastAsia="en-US"/>
        </w:rPr>
        <w:t xml:space="preserve">− </w:t>
      </w:r>
      <w:r w:rsidR="00425C89" w:rsidRPr="00AC3C9C">
        <w:rPr>
          <w:rFonts w:eastAsiaTheme="minorHAnsi"/>
          <w:iCs/>
          <w:color w:val="000000"/>
          <w:sz w:val="28"/>
          <w:szCs w:val="28"/>
          <w:lang w:eastAsia="en-US"/>
        </w:rPr>
        <w:t>средний квадрат отклонений (дисперсия)</w:t>
      </w:r>
      <w:r w:rsidRPr="00AC3C9C">
        <w:rPr>
          <w:rFonts w:eastAsiaTheme="minorHAnsi"/>
          <w:iCs/>
          <w:color w:val="000000"/>
          <w:sz w:val="28"/>
          <w:szCs w:val="28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  <w:iCs/>
                <w:color w:val="000000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σ</m:t>
            </m:r>
          </m:e>
          <m:sup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2</m:t>
            </m:r>
          </m:sup>
        </m:sSup>
      </m:oMath>
      <w:r w:rsidR="00425C89" w:rsidRPr="00AC3C9C">
        <w:rPr>
          <w:rFonts w:eastAsiaTheme="minorHAnsi"/>
          <w:iCs/>
          <w:color w:val="000000"/>
          <w:sz w:val="28"/>
          <w:szCs w:val="28"/>
          <w:lang w:eastAsia="en-US"/>
        </w:rPr>
        <w:t>,</w:t>
      </w:r>
    </w:p>
    <w:p w:rsidR="00425C89" w:rsidRPr="00AC3C9C" w:rsidRDefault="00234E61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iCs/>
          <w:color w:val="000000"/>
          <w:sz w:val="28"/>
          <w:szCs w:val="28"/>
          <w:lang w:eastAsia="en-US"/>
        </w:rPr>
      </w:pPr>
      <w:r w:rsidRPr="00AC3C9C">
        <w:rPr>
          <w:rFonts w:eastAsia="SymbolMT"/>
          <w:sz w:val="28"/>
          <w:szCs w:val="28"/>
          <w:lang w:eastAsia="en-US"/>
        </w:rPr>
        <w:t xml:space="preserve">− </w:t>
      </w:r>
      <w:r w:rsidR="00425C89" w:rsidRPr="00AC3C9C">
        <w:rPr>
          <w:rFonts w:eastAsiaTheme="minorHAnsi"/>
          <w:iCs/>
          <w:color w:val="000000"/>
          <w:sz w:val="28"/>
          <w:szCs w:val="28"/>
          <w:lang w:eastAsia="en-US"/>
        </w:rPr>
        <w:t>среднее квадратическое отклонение</w:t>
      </w:r>
      <w:r w:rsidRPr="00AC3C9C">
        <w:rPr>
          <w:rFonts w:eastAsiaTheme="minorHAnsi"/>
          <w:iCs/>
          <w:color w:val="000000"/>
          <w:sz w:val="28"/>
          <w:szCs w:val="28"/>
          <w:lang w:eastAsia="en-US"/>
        </w:rPr>
        <w:t xml:space="preserve">  </w:t>
      </w:r>
      <m:oMath>
        <m:r>
          <w:rPr>
            <w:rFonts w:ascii="Cambria Math" w:eastAsiaTheme="minorHAnsi" w:hAnsi="Cambria Math"/>
            <w:color w:val="000000"/>
            <w:sz w:val="28"/>
            <w:szCs w:val="28"/>
            <w:lang w:val="en-US" w:eastAsia="en-US"/>
          </w:rPr>
          <m:t>σ</m:t>
        </m:r>
      </m:oMath>
      <w:r w:rsidRPr="00AC3C9C">
        <w:rPr>
          <w:rFonts w:eastAsiaTheme="minorHAnsi"/>
          <w:iCs/>
          <w:color w:val="000000"/>
          <w:sz w:val="28"/>
          <w:szCs w:val="28"/>
          <w:lang w:eastAsia="en-US"/>
        </w:rPr>
        <w:t>.</w:t>
      </w:r>
    </w:p>
    <w:p w:rsidR="00425C89" w:rsidRDefault="00425C89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val="en-US" w:eastAsia="en-US"/>
        </w:rPr>
      </w:pPr>
      <w:r w:rsidRPr="0033052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Размах вариации R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является наиболее простым показателем</w:t>
      </w:r>
      <w:r w:rsidR="00234E61" w:rsidRPr="00234E6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вариации, рассчитывается по формуле:</w:t>
      </w:r>
    </w:p>
    <w:p w:rsidR="00234E61" w:rsidRPr="00234E61" w:rsidRDefault="00234E61" w:rsidP="00B92886">
      <w:pPr>
        <w:widowControl w:val="0"/>
        <w:spacing w:line="360" w:lineRule="auto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R=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  <w:r w:rsidRPr="00234E61">
        <w:rPr>
          <w:sz w:val="28"/>
          <w:szCs w:val="28"/>
        </w:rPr>
        <w:t xml:space="preserve"> ,</w:t>
      </w:r>
    </w:p>
    <w:p w:rsidR="00234E61" w:rsidRPr="00654174" w:rsidRDefault="00234E61" w:rsidP="00B9288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54174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</m:oMath>
      <w:r w:rsidRPr="00654174">
        <w:rPr>
          <w:sz w:val="28"/>
          <w:szCs w:val="28"/>
        </w:rPr>
        <w:t xml:space="preserve"> – максимальное значение признака, </w:t>
      </w:r>
    </w:p>
    <w:p w:rsidR="00234E61" w:rsidRPr="00654174" w:rsidRDefault="00234E61" w:rsidP="00B9288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  <w:r w:rsidRPr="00654174">
        <w:rPr>
          <w:sz w:val="28"/>
          <w:szCs w:val="28"/>
        </w:rPr>
        <w:t xml:space="preserve"> – минимальное значение признака.</w:t>
      </w:r>
    </w:p>
    <w:p w:rsidR="00425C89" w:rsidRDefault="00425C89" w:rsidP="003743D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0521">
        <w:rPr>
          <w:rFonts w:eastAsiaTheme="minorHAnsi"/>
          <w:color w:val="000000"/>
          <w:sz w:val="28"/>
          <w:szCs w:val="28"/>
          <w:lang w:eastAsia="en-US"/>
        </w:rPr>
        <w:t xml:space="preserve">Этот показатель представляет собой </w:t>
      </w:r>
      <w:r w:rsidR="003743D2" w:rsidRPr="00330521">
        <w:rPr>
          <w:rFonts w:eastAsiaTheme="minorHAnsi"/>
          <w:color w:val="000000"/>
          <w:sz w:val="28"/>
          <w:szCs w:val="28"/>
          <w:lang w:eastAsia="en-US"/>
        </w:rPr>
        <w:t>абсолютн</w:t>
      </w:r>
      <w:r w:rsidR="003743D2">
        <w:rPr>
          <w:rFonts w:eastAsiaTheme="minorHAnsi"/>
          <w:color w:val="000000"/>
          <w:sz w:val="28"/>
          <w:szCs w:val="28"/>
          <w:lang w:eastAsia="en-US"/>
        </w:rPr>
        <w:t>ую</w:t>
      </w:r>
      <w:r w:rsidR="003743D2" w:rsidRPr="00330521">
        <w:rPr>
          <w:rFonts w:eastAsiaTheme="minorHAnsi"/>
          <w:color w:val="000000"/>
          <w:sz w:val="28"/>
          <w:szCs w:val="28"/>
          <w:lang w:eastAsia="en-US"/>
        </w:rPr>
        <w:t xml:space="preserve"> разность между</w:t>
      </w:r>
      <w:r w:rsidR="003743D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743D2" w:rsidRPr="00330521">
        <w:rPr>
          <w:rFonts w:eastAsiaTheme="minorHAnsi"/>
          <w:color w:val="000000"/>
          <w:sz w:val="28"/>
          <w:szCs w:val="28"/>
          <w:lang w:eastAsia="en-US"/>
        </w:rPr>
        <w:t>максимальным и минимальным значениями признака из</w:t>
      </w:r>
      <w:r w:rsidR="003743D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743D2" w:rsidRPr="00330521">
        <w:rPr>
          <w:rFonts w:eastAsiaTheme="minorHAnsi"/>
          <w:color w:val="000000"/>
          <w:sz w:val="28"/>
          <w:szCs w:val="28"/>
          <w:lang w:eastAsia="en-US"/>
        </w:rPr>
        <w:t xml:space="preserve">имеющихся в изучаемой совокупности значений.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Размах улавливает только крайние значения признака в</w:t>
      </w:r>
      <w:r w:rsidR="00A31950" w:rsidRPr="00A3195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совокупности, не учитывает повторяемость его промежуточных значений,</w:t>
      </w:r>
      <w:r w:rsidR="00A31950" w:rsidRPr="00A3195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а также не отражает отклонений всех вариантов значений признака.</w:t>
      </w:r>
    </w:p>
    <w:p w:rsidR="00425C89" w:rsidRDefault="00425C89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0521">
        <w:rPr>
          <w:rFonts w:eastAsiaTheme="minorHAnsi"/>
          <w:color w:val="000000"/>
          <w:sz w:val="28"/>
          <w:szCs w:val="28"/>
          <w:lang w:eastAsia="en-US"/>
        </w:rPr>
        <w:lastRenderedPageBreak/>
        <w:t>Размах часто используется в практической деятельности, например,</w:t>
      </w:r>
      <w:r w:rsidR="00A31950" w:rsidRPr="00A3195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различие между max и min пенсией, заработной платой в различных</w:t>
      </w:r>
      <w:r w:rsidR="00A31950" w:rsidRPr="00A3195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отраслях и т.д.</w:t>
      </w:r>
    </w:p>
    <w:p w:rsidR="003743D2" w:rsidRPr="00330521" w:rsidRDefault="003743D2" w:rsidP="003743D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0521">
        <w:rPr>
          <w:rFonts w:eastAsiaTheme="minorHAnsi"/>
          <w:color w:val="000000"/>
          <w:sz w:val="28"/>
          <w:szCs w:val="28"/>
          <w:lang w:eastAsia="en-US"/>
        </w:rPr>
        <w:t>Поскольку величина размаха характеризует лишь максимальное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различие значений признака, она не может измерять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закономерную силу его вариации во всей совокупности.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Предназначенный для данной цели показатель должен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учитывать и обобщать все различия значений признака 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совокупности без исключения</w:t>
      </w:r>
      <w:r>
        <w:rPr>
          <w:rStyle w:val="af"/>
          <w:rFonts w:eastAsiaTheme="minorHAnsi"/>
          <w:color w:val="000000"/>
          <w:sz w:val="28"/>
          <w:szCs w:val="28"/>
          <w:lang w:eastAsia="en-US"/>
        </w:rPr>
        <w:footnoteReference w:id="3"/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A31950" w:rsidRPr="00A31950" w:rsidRDefault="00A31950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052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Среднее линейное отклонение </w:t>
      </w:r>
      <m:oMath>
        <m:acc>
          <m:accPr>
            <m:chr m:val="̅"/>
            <m:ctrlPr>
              <w:rPr>
                <w:rFonts w:ascii="Cambria Math" w:eastAsiaTheme="minorHAnsi" w:hAnsi="Cambria Math"/>
                <w:i/>
                <w:iCs/>
                <w:color w:val="000000"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d</m:t>
            </m:r>
          </m:e>
        </m:acc>
      </m:oMath>
      <w:r w:rsidRPr="0033052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является более строгой</w:t>
      </w:r>
      <w:r w:rsidRPr="00A3195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характеристикой вариации признака, учитывающей различия всех единиц</w:t>
      </w:r>
      <w:r w:rsidRPr="00A3195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 xml:space="preserve">изучаемой совокупности. </w:t>
      </w:r>
      <w:r w:rsidRPr="00A31950">
        <w:rPr>
          <w:rFonts w:eastAsiaTheme="minorHAnsi"/>
          <w:iCs/>
          <w:color w:val="000000"/>
          <w:sz w:val="28"/>
          <w:szCs w:val="28"/>
          <w:lang w:eastAsia="en-US"/>
        </w:rPr>
        <w:t>Среднее линейное отклонение</w:t>
      </w:r>
      <w:r w:rsidRPr="0033052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представляет</w:t>
      </w:r>
      <w:r w:rsidRPr="00A3195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 xml:space="preserve">собой </w:t>
      </w:r>
      <w:r w:rsidRPr="00A31950">
        <w:rPr>
          <w:rFonts w:eastAsiaTheme="minorHAnsi"/>
          <w:iCs/>
          <w:color w:val="000000"/>
          <w:sz w:val="28"/>
          <w:szCs w:val="28"/>
          <w:lang w:eastAsia="en-US"/>
        </w:rPr>
        <w:t>среднюю арифметическую абсолютных значений</w:t>
      </w:r>
      <w:r w:rsidRPr="0033052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отклонений</w:t>
      </w:r>
      <w:r w:rsidRPr="00A3195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 xml:space="preserve">отдельных вариантов от их средней </w:t>
      </w:r>
      <w:r w:rsidRPr="00A31950">
        <w:rPr>
          <w:rFonts w:eastAsiaTheme="minorHAnsi"/>
          <w:color w:val="000000"/>
          <w:sz w:val="28"/>
          <w:szCs w:val="28"/>
          <w:lang w:eastAsia="en-US"/>
        </w:rPr>
        <w:t>арифметической. Этот показатель рассчитывается по формулам простой и взвешенной средней арифметической:</w:t>
      </w:r>
    </w:p>
    <w:p w:rsidR="00425C89" w:rsidRDefault="00A31950" w:rsidP="00B92886">
      <w:pPr>
        <w:pStyle w:val="a4"/>
        <w:widowControl w:val="0"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A31950">
        <w:rPr>
          <w:rFonts w:ascii="Times New Roman" w:hAnsi="Times New Roman"/>
          <w:position w:val="-24"/>
          <w:sz w:val="28"/>
          <w:szCs w:val="28"/>
          <w:lang w:val="en-US"/>
        </w:rPr>
        <w:object w:dxaOrig="146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2.75pt;height:48pt" o:ole="" fillcolor="window">
            <v:imagedata r:id="rId8" o:title=""/>
          </v:shape>
          <o:OLEObject Type="Embed" ProgID="Equation.3" ShapeID="_x0000_i1032" DrawAspect="Content" ObjectID="_1361799771" r:id="rId9"/>
        </w:object>
      </w:r>
      <w:r w:rsidRPr="00A31950">
        <w:rPr>
          <w:rFonts w:ascii="Times New Roman" w:hAnsi="Times New Roman"/>
          <w:sz w:val="28"/>
          <w:szCs w:val="28"/>
        </w:rPr>
        <w:t xml:space="preserve"> </w:t>
      </w:r>
      <w:r w:rsidRPr="00A31950">
        <w:rPr>
          <w:rFonts w:ascii="Times New Roman" w:hAnsi="Times New Roman"/>
          <w:color w:val="auto"/>
          <w:sz w:val="28"/>
          <w:szCs w:val="28"/>
        </w:rPr>
        <w:t xml:space="preserve"> − для несгруппированны</w:t>
      </w:r>
      <w:r>
        <w:rPr>
          <w:rFonts w:ascii="Times New Roman" w:hAnsi="Times New Roman"/>
          <w:color w:val="auto"/>
          <w:sz w:val="28"/>
          <w:szCs w:val="28"/>
        </w:rPr>
        <w:t>х данных;</w:t>
      </w:r>
    </w:p>
    <w:p w:rsidR="00A31950" w:rsidRDefault="00A31950" w:rsidP="00B92886">
      <w:pPr>
        <w:pStyle w:val="a4"/>
        <w:widowControl w:val="0"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654174">
        <w:rPr>
          <w:position w:val="-60"/>
          <w:sz w:val="28"/>
          <w:szCs w:val="28"/>
        </w:rPr>
        <w:object w:dxaOrig="1640" w:dyaOrig="1320">
          <v:shape id="_x0000_i1033" type="#_x0000_t75" style="width:81.75pt;height:66pt" o:ole="" fillcolor="window">
            <v:imagedata r:id="rId10" o:title=""/>
          </v:shape>
          <o:OLEObject Type="Embed" ProgID="Equation.3" ShapeID="_x0000_i1033" DrawAspect="Content" ObjectID="_1361799772" r:id="rId11"/>
        </w:object>
      </w:r>
      <w:r w:rsidRPr="00A31950">
        <w:rPr>
          <w:rFonts w:ascii="Times New Roman" w:hAnsi="Times New Roman"/>
          <w:color w:val="auto"/>
          <w:sz w:val="28"/>
          <w:szCs w:val="28"/>
        </w:rPr>
        <w:t>− для сгруппированны</w:t>
      </w:r>
      <w:r>
        <w:rPr>
          <w:rFonts w:ascii="Times New Roman" w:hAnsi="Times New Roman"/>
          <w:color w:val="auto"/>
          <w:sz w:val="28"/>
          <w:szCs w:val="28"/>
        </w:rPr>
        <w:t>х данных,</w:t>
      </w:r>
    </w:p>
    <w:p w:rsidR="000810D4" w:rsidRDefault="00A31950" w:rsidP="00B92886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val="en-US" w:eastAsia="en-US"/>
        </w:rPr>
      </w:pPr>
      <w:r w:rsidRPr="000810D4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/>
            <w:sz w:val="28"/>
            <w:szCs w:val="28"/>
          </w:rPr>
          <m:t xml:space="preserve"> </m:t>
        </m:r>
      </m:oMath>
      <w:r w:rsidR="000810D4" w:rsidRPr="000810D4">
        <w:rPr>
          <w:sz w:val="28"/>
          <w:szCs w:val="28"/>
        </w:rPr>
        <w:t>–</w:t>
      </w:r>
      <w:r w:rsidR="000810D4">
        <w:rPr>
          <w:sz w:val="28"/>
          <w:szCs w:val="28"/>
        </w:rPr>
        <w:t xml:space="preserve"> </w:t>
      </w:r>
      <w:r w:rsidR="000810D4" w:rsidRPr="000810D4">
        <w:rPr>
          <w:rFonts w:eastAsiaTheme="minorHAnsi"/>
          <w:sz w:val="28"/>
          <w:szCs w:val="28"/>
          <w:lang w:eastAsia="en-US"/>
        </w:rPr>
        <w:t>варианты значений признака,</w:t>
      </w:r>
    </w:p>
    <w:p w:rsidR="000810D4" w:rsidRDefault="000810D4" w:rsidP="00B92886">
      <w:pPr>
        <w:autoSpaceDE w:val="0"/>
        <w:autoSpaceDN w:val="0"/>
        <w:adjustRightInd w:val="0"/>
        <w:spacing w:line="360" w:lineRule="auto"/>
        <w:ind w:left="567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x</m:t>
            </m:r>
          </m:e>
        </m:acc>
      </m:oMath>
      <w:r w:rsidRPr="004B4F03">
        <w:rPr>
          <w:rFonts w:eastAsiaTheme="minorEastAsia"/>
          <w:sz w:val="28"/>
          <w:szCs w:val="28"/>
          <w:lang w:eastAsia="en-US"/>
        </w:rPr>
        <w:t xml:space="preserve"> </w:t>
      </w:r>
      <w:r w:rsidR="004B4F03" w:rsidRPr="000810D4">
        <w:rPr>
          <w:sz w:val="28"/>
          <w:szCs w:val="28"/>
        </w:rPr>
        <w:t>–</w:t>
      </w:r>
      <w:r w:rsidR="004B4F03" w:rsidRPr="004B4F03">
        <w:rPr>
          <w:sz w:val="28"/>
          <w:szCs w:val="28"/>
        </w:rPr>
        <w:t xml:space="preserve"> </w:t>
      </w:r>
      <w:r w:rsidR="004B4F03">
        <w:rPr>
          <w:sz w:val="28"/>
          <w:szCs w:val="28"/>
        </w:rPr>
        <w:t>среднее значение признака,</w:t>
      </w:r>
    </w:p>
    <w:p w:rsidR="004B4F03" w:rsidRPr="004B4F03" w:rsidRDefault="004B4F03" w:rsidP="00B92886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4B4F03">
        <w:rPr>
          <w:sz w:val="28"/>
          <w:szCs w:val="28"/>
        </w:rPr>
        <w:t xml:space="preserve"> </w:t>
      </w:r>
      <w:r w:rsidRPr="000810D4">
        <w:rPr>
          <w:sz w:val="28"/>
          <w:szCs w:val="28"/>
        </w:rPr>
        <w:t>–</w:t>
      </w:r>
      <w:r w:rsidRPr="004B4F03">
        <w:rPr>
          <w:sz w:val="28"/>
          <w:szCs w:val="28"/>
        </w:rPr>
        <w:t xml:space="preserve"> </w:t>
      </w:r>
      <w:r w:rsidRPr="000810D4">
        <w:rPr>
          <w:rFonts w:eastAsiaTheme="minorHAnsi"/>
          <w:sz w:val="28"/>
          <w:szCs w:val="28"/>
          <w:lang w:eastAsia="en-US"/>
        </w:rPr>
        <w:t>частота повторения данного признака</w:t>
      </w:r>
      <w:r w:rsidRPr="004B4F03">
        <w:rPr>
          <w:rFonts w:eastAsiaTheme="minorHAnsi"/>
          <w:sz w:val="28"/>
          <w:szCs w:val="28"/>
          <w:lang w:eastAsia="en-US"/>
        </w:rPr>
        <w:t>,</w:t>
      </w:r>
    </w:p>
    <w:p w:rsidR="00A31950" w:rsidRPr="004B4F03" w:rsidRDefault="004B4F03" w:rsidP="00B92886">
      <w:pPr>
        <w:pStyle w:val="a4"/>
        <w:widowControl w:val="0"/>
        <w:ind w:firstLine="567"/>
        <w:jc w:val="left"/>
        <w:rPr>
          <w:rFonts w:ascii="Times New Roman" w:hAnsi="Times New Roman"/>
          <w:color w:val="auto"/>
          <w:sz w:val="28"/>
          <w:szCs w:val="28"/>
        </w:rPr>
      </w:pPr>
      <w:r w:rsidRPr="004B4F03">
        <w:rPr>
          <w:rFonts w:ascii="Times New Roman" w:hAnsi="Times New Roman"/>
          <w:i/>
          <w:color w:val="auto"/>
          <w:sz w:val="28"/>
          <w:szCs w:val="28"/>
          <w:lang w:val="en-US"/>
        </w:rPr>
        <w:t>k</w:t>
      </w:r>
      <w:r w:rsidRPr="004B4F03">
        <w:rPr>
          <w:rFonts w:ascii="Times New Roman" w:hAnsi="Times New Roman"/>
          <w:color w:val="auto"/>
          <w:sz w:val="28"/>
          <w:szCs w:val="28"/>
        </w:rPr>
        <w:t xml:space="preserve"> – число групп.</w:t>
      </w:r>
    </w:p>
    <w:p w:rsidR="004B4F03" w:rsidRPr="00330521" w:rsidRDefault="004B4F03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0521">
        <w:rPr>
          <w:rFonts w:eastAsiaTheme="minorHAnsi"/>
          <w:color w:val="000000"/>
          <w:sz w:val="28"/>
          <w:szCs w:val="28"/>
          <w:lang w:eastAsia="en-US"/>
        </w:rPr>
        <w:t>В практических расчетах среднее линейное отклонение</w:t>
      </w:r>
      <w:r w:rsidRPr="004B4F0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используется для оценки ритмичности производства, равномерности</w:t>
      </w:r>
      <w:r w:rsidRPr="004B4F0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поставок.</w:t>
      </w:r>
    </w:p>
    <w:p w:rsidR="004B4F03" w:rsidRPr="00330521" w:rsidRDefault="004B4F03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0521">
        <w:rPr>
          <w:rFonts w:eastAsiaTheme="minorHAnsi"/>
          <w:color w:val="000000"/>
          <w:sz w:val="28"/>
          <w:szCs w:val="28"/>
          <w:lang w:eastAsia="en-US"/>
        </w:rPr>
        <w:t>Так как модули обладают плохими математическими свойствами, то</w:t>
      </w:r>
      <w:r w:rsidRPr="004B4F0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на практике часто применяют другие показатели среднего отклонения от</w:t>
      </w:r>
      <w:r w:rsidRPr="004B4F0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средней – дисперсию и среднее квадратическое отклонение.</w:t>
      </w:r>
    </w:p>
    <w:p w:rsidR="004B4F03" w:rsidRPr="004B4F03" w:rsidRDefault="004B4F03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0521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Дисперсия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 xml:space="preserve">признака </w:t>
      </w:r>
      <m:oMath>
        <m:sSup>
          <m:sSupPr>
            <m:ctrlPr>
              <w:rPr>
                <w:rFonts w:ascii="Cambria Math" w:eastAsiaTheme="minorHAnsi" w:hAnsi="Cambria Math"/>
                <w:i/>
                <w:iCs/>
                <w:color w:val="000000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σ</m:t>
            </m:r>
          </m:e>
          <m:sup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2</m:t>
            </m:r>
          </m:sup>
        </m:sSup>
      </m:oMath>
      <w:r w:rsidRPr="00330521">
        <w:rPr>
          <w:rFonts w:eastAsiaTheme="minorHAnsi"/>
          <w:color w:val="000000"/>
          <w:sz w:val="28"/>
          <w:szCs w:val="28"/>
          <w:lang w:eastAsia="en-US"/>
        </w:rPr>
        <w:t xml:space="preserve"> представляет собой средний квадрат</w:t>
      </w:r>
      <w:r w:rsidRPr="004B4F0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отклонений вариантов от их средней величины, является общепринятой</w:t>
      </w:r>
      <w:r w:rsidRPr="004B4F0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мерой вариации</w:t>
      </w:r>
      <w:r>
        <w:rPr>
          <w:rStyle w:val="af"/>
          <w:rFonts w:eastAsiaTheme="minorHAnsi"/>
          <w:color w:val="000000"/>
          <w:sz w:val="28"/>
          <w:szCs w:val="28"/>
          <w:lang w:eastAsia="en-US"/>
        </w:rPr>
        <w:footnoteReference w:id="4"/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. В зависимости от исходных данных дисперсия</w:t>
      </w:r>
      <w:r w:rsidRPr="004B4F0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вычисляется по формулам простой и взвешенной средней арифметической:</w:t>
      </w:r>
    </w:p>
    <w:p w:rsidR="004B4F03" w:rsidRPr="00330521" w:rsidRDefault="005100BB" w:rsidP="00B92886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54174">
        <w:rPr>
          <w:position w:val="-24"/>
          <w:sz w:val="28"/>
          <w:szCs w:val="28"/>
        </w:rPr>
        <w:object w:dxaOrig="1740" w:dyaOrig="680">
          <v:shape id="_x0000_i1034" type="#_x0000_t75" style="width:87pt;height:33.75pt" o:ole="" fillcolor="window">
            <v:imagedata r:id="rId12" o:title=""/>
          </v:shape>
          <o:OLEObject Type="Embed" ProgID="Equation.3" ShapeID="_x0000_i1034" DrawAspect="Content" ObjectID="_1361799773" r:id="rId13"/>
        </w:object>
      </w:r>
      <w:r w:rsidRPr="005100BB">
        <w:rPr>
          <w:position w:val="-24"/>
          <w:sz w:val="28"/>
          <w:szCs w:val="28"/>
        </w:rPr>
        <w:t xml:space="preserve"> </w:t>
      </w:r>
      <w:r w:rsidRPr="00A31950">
        <w:rPr>
          <w:sz w:val="28"/>
          <w:szCs w:val="28"/>
        </w:rPr>
        <w:t>− для несгруппированны</w:t>
      </w:r>
      <w:r>
        <w:rPr>
          <w:sz w:val="28"/>
          <w:szCs w:val="28"/>
        </w:rPr>
        <w:t>х данных;</w:t>
      </w:r>
    </w:p>
    <w:p w:rsidR="005100BB" w:rsidRPr="005100BB" w:rsidRDefault="005100BB" w:rsidP="00B92886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54174">
        <w:rPr>
          <w:position w:val="-32"/>
          <w:sz w:val="28"/>
          <w:szCs w:val="28"/>
        </w:rPr>
        <w:object w:dxaOrig="1939" w:dyaOrig="760">
          <v:shape id="_x0000_i1035" type="#_x0000_t75" style="width:96.75pt;height:38.25pt" o:ole="" fillcolor="window">
            <v:imagedata r:id="rId14" o:title=""/>
          </v:shape>
          <o:OLEObject Type="Embed" ProgID="Equation.3" ShapeID="_x0000_i1035" DrawAspect="Content" ObjectID="_1361799774" r:id="rId15"/>
        </w:object>
      </w:r>
      <w:r w:rsidRPr="005100BB">
        <w:rPr>
          <w:position w:val="-24"/>
          <w:sz w:val="28"/>
          <w:szCs w:val="28"/>
        </w:rPr>
        <w:t xml:space="preserve"> </w:t>
      </w:r>
      <w:r w:rsidRPr="00A31950">
        <w:rPr>
          <w:sz w:val="28"/>
          <w:szCs w:val="28"/>
        </w:rPr>
        <w:t>−</w:t>
      </w:r>
      <w:r w:rsidRPr="005100BB">
        <w:rPr>
          <w:sz w:val="28"/>
          <w:szCs w:val="28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для сгруппированных данных</w:t>
      </w:r>
      <w:r w:rsidRPr="005100BB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5100BB" w:rsidRPr="00330521" w:rsidRDefault="005100BB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0521">
        <w:rPr>
          <w:rFonts w:eastAsiaTheme="minorHAnsi"/>
          <w:color w:val="000000"/>
          <w:sz w:val="28"/>
          <w:szCs w:val="28"/>
          <w:lang w:eastAsia="en-US"/>
        </w:rPr>
        <w:t>При использовании взвешенной средней для расчета дисперсии в</w:t>
      </w:r>
      <w:r w:rsidRPr="005100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интервальных рядах распределения в качестве вариантов значений</w:t>
      </w:r>
      <w:r w:rsidRPr="005100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 xml:space="preserve">признака используются серединные значения </w:t>
      </w:r>
      <w:r w:rsidRPr="005100BB">
        <w:rPr>
          <w:rFonts w:eastAsiaTheme="minorHAnsi"/>
          <w:i/>
          <w:color w:val="000000"/>
          <w:sz w:val="28"/>
          <w:szCs w:val="28"/>
          <w:lang w:eastAsia="en-US"/>
        </w:rPr>
        <w:t>b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 xml:space="preserve"> (середины интервалов), не</w:t>
      </w:r>
      <w:r w:rsidRPr="005100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являющиеся средним значением в группе. В результате получают</w:t>
      </w:r>
      <w:r>
        <w:rPr>
          <w:rFonts w:eastAsiaTheme="minorHAnsi"/>
          <w:color w:val="000000"/>
          <w:sz w:val="28"/>
          <w:szCs w:val="28"/>
          <w:lang w:val="en-US"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приближенное значение дисперсии.</w:t>
      </w:r>
    </w:p>
    <w:p w:rsidR="005100BB" w:rsidRPr="00330521" w:rsidRDefault="005100BB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0521">
        <w:rPr>
          <w:rFonts w:eastAsiaTheme="minorHAnsi"/>
          <w:color w:val="000000"/>
          <w:sz w:val="28"/>
          <w:szCs w:val="28"/>
          <w:lang w:eastAsia="en-US"/>
        </w:rPr>
        <w:t>Существуют более простые подходы в вычислении дисперсии.</w:t>
      </w:r>
    </w:p>
    <w:p w:rsidR="005100BB" w:rsidRPr="005100BB" w:rsidRDefault="005100BB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EastAsia"/>
          <w:color w:val="000000"/>
          <w:sz w:val="28"/>
          <w:szCs w:val="28"/>
          <w:lang w:eastAsia="en-US"/>
        </w:rPr>
      </w:pPr>
      <w:r w:rsidRPr="00330521">
        <w:rPr>
          <w:rFonts w:eastAsiaTheme="minorHAnsi"/>
          <w:color w:val="000000"/>
          <w:sz w:val="28"/>
          <w:szCs w:val="28"/>
          <w:lang w:eastAsia="en-US"/>
        </w:rPr>
        <w:t xml:space="preserve">Наиболее часто используется </w:t>
      </w:r>
      <w:r w:rsidRPr="00330521">
        <w:rPr>
          <w:rFonts w:eastAsiaTheme="minorHAnsi"/>
          <w:i/>
          <w:iCs/>
          <w:color w:val="000000"/>
          <w:sz w:val="28"/>
          <w:szCs w:val="28"/>
          <w:lang w:eastAsia="en-US"/>
        </w:rPr>
        <w:t>сокращенный способ расчета дисперсии</w:t>
      </w:r>
      <w:r w:rsidRPr="005100B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i/>
          <w:iCs/>
          <w:color w:val="000000"/>
          <w:sz w:val="28"/>
          <w:szCs w:val="28"/>
          <w:lang w:eastAsia="en-US"/>
        </w:rPr>
        <w:t>(метод моментов)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 xml:space="preserve">, в соответствии с которым дисперсия </w:t>
      </w:r>
      <m:oMath>
        <m:sSup>
          <m:sSupPr>
            <m:ctrlPr>
              <w:rPr>
                <w:rFonts w:ascii="Cambria Math" w:eastAsiaTheme="minorHAnsi" w:hAnsi="Cambria Math"/>
                <w:i/>
                <w:iCs/>
                <w:color w:val="000000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σ</m:t>
            </m:r>
          </m:e>
          <m:sup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2</m:t>
            </m:r>
          </m:sup>
        </m:sSup>
      </m:oMath>
      <w:r w:rsidRPr="005100BB">
        <w:rPr>
          <w:rFonts w:eastAsiaTheme="minorEastAsia"/>
          <w:iCs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есть разница</w:t>
      </w:r>
      <w:r w:rsidRPr="005100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 xml:space="preserve">между средним из квадратов значений признака </w:t>
      </w:r>
      <m:oMath>
        <m:acc>
          <m:accPr>
            <m:chr m:val="̅"/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accPr>
          <m:e>
            <m:sSup>
              <m:sSupPr>
                <m:ctrlPr>
                  <w:rPr>
                    <w:rFonts w:ascii="Cambria Math" w:eastAsiaTheme="minorHAnsi" w:hAnsi="Cambria Math"/>
                    <w:i/>
                    <w:color w:val="000000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2</m:t>
                </m:r>
              </m:sup>
            </m:sSup>
          </m:e>
        </m:acc>
      </m:oMath>
      <w:r w:rsidRPr="005100BB">
        <w:rPr>
          <w:rFonts w:eastAsiaTheme="minorEastAsia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и квадратом их</w:t>
      </w:r>
      <w:r w:rsidRPr="005100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средней</w:t>
      </w:r>
      <m:oMath>
        <m:sSup>
          <m:sSup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 xml:space="preserve"> </m:t>
            </m:r>
            <m:d>
              <m:dPr>
                <m:ctrlPr>
                  <w:rPr>
                    <w:rFonts w:ascii="Cambria Math" w:eastAsiaTheme="minorHAnsi" w:hAnsi="Cambria Math"/>
                    <w:i/>
                    <w:color w:val="000000"/>
                    <w:sz w:val="28"/>
                    <w:szCs w:val="28"/>
                    <w:lang w:eastAsia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8"/>
                        <w:szCs w:val="28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color w:val="000000"/>
                        <w:sz w:val="28"/>
                        <w:szCs w:val="28"/>
                        <w:lang w:eastAsia="en-US"/>
                      </w:rPr>
                      <m:t>x</m:t>
                    </m:r>
                  </m:e>
                </m:acc>
              </m:e>
            </m:d>
          </m:e>
          <m:sup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2</m:t>
            </m:r>
          </m:sup>
        </m:sSup>
      </m:oMath>
      <w:r w:rsidRPr="005100BB">
        <w:rPr>
          <w:rFonts w:eastAsiaTheme="minorEastAsia"/>
          <w:color w:val="000000"/>
          <w:sz w:val="28"/>
          <w:szCs w:val="28"/>
          <w:lang w:eastAsia="en-US"/>
        </w:rPr>
        <w:t>:</w:t>
      </w:r>
    </w:p>
    <w:p w:rsidR="005100BB" w:rsidRPr="00C7551B" w:rsidRDefault="005100BB" w:rsidP="00B92886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m:oMath>
        <m:sSup>
          <m:sSup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σ</m:t>
            </m:r>
          </m:e>
          <m:sup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2</m:t>
            </m:r>
          </m:sup>
        </m:sSup>
        <m:r>
          <w:rPr>
            <w:rFonts w:ascii="Cambria Math" w:eastAsiaTheme="minorHAnsi" w:hAnsi="Cambria Math"/>
            <w:color w:val="000000"/>
            <w:sz w:val="28"/>
            <w:szCs w:val="28"/>
            <w:lang w:eastAsia="en-US"/>
          </w:rPr>
          <m:t>=</m:t>
        </m:r>
        <m:acc>
          <m:accPr>
            <m:chr m:val="̅"/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accPr>
          <m:e>
            <m:sSup>
              <m:sSupPr>
                <m:ctrlPr>
                  <w:rPr>
                    <w:rFonts w:ascii="Cambria Math" w:eastAsiaTheme="minorHAnsi" w:hAnsi="Cambria Math"/>
                    <w:i/>
                    <w:color w:val="000000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2</m:t>
                </m:r>
              </m:sup>
            </m:sSup>
          </m:e>
        </m:acc>
        <m:r>
          <w:rPr>
            <w:rFonts w:ascii="Cambria Math" w:eastAsiaTheme="minorHAnsi" w:hAnsi="Cambria Math"/>
            <w:color w:val="000000"/>
            <w:sz w:val="28"/>
            <w:szCs w:val="28"/>
            <w:lang w:eastAsia="en-US"/>
          </w:rPr>
          <m:t>-</m:t>
        </m:r>
        <m:sSup>
          <m:sSup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  <w:color w:val="000000"/>
                    <w:sz w:val="28"/>
                    <w:szCs w:val="28"/>
                    <w:lang w:eastAsia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8"/>
                        <w:szCs w:val="28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color w:val="000000"/>
                        <w:sz w:val="28"/>
                        <w:szCs w:val="28"/>
                        <w:lang w:eastAsia="en-US"/>
                      </w:rPr>
                      <m:t>x</m:t>
                    </m:r>
                  </m:e>
                </m:acc>
              </m:e>
            </m:d>
          </m:e>
          <m:sup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2</m:t>
            </m:r>
          </m:sup>
        </m:sSup>
      </m:oMath>
      <w:r w:rsidRPr="00C7551B">
        <w:rPr>
          <w:rFonts w:eastAsiaTheme="minorEastAsia"/>
          <w:color w:val="000000"/>
          <w:sz w:val="28"/>
          <w:szCs w:val="28"/>
          <w:lang w:eastAsia="en-US"/>
        </w:rPr>
        <w:t>,</w:t>
      </w:r>
    </w:p>
    <w:p w:rsidR="005100BB" w:rsidRPr="00330521" w:rsidRDefault="005100BB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где</w:t>
      </w:r>
      <w:r w:rsidRPr="00C7551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m:oMath>
        <m:acc>
          <m:accPr>
            <m:chr m:val="̅"/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accPr>
          <m:e>
            <m:sSup>
              <m:sSupPr>
                <m:ctrlPr>
                  <w:rPr>
                    <w:rFonts w:ascii="Cambria Math" w:eastAsiaTheme="minorHAnsi" w:hAnsi="Cambria Math"/>
                    <w:i/>
                    <w:color w:val="000000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2</m:t>
                </m:r>
              </m:sup>
            </m:sSup>
          </m:e>
        </m:acc>
        <m:r>
          <w:rPr>
            <w:rFonts w:ascii="Cambria Math" w:eastAsiaTheme="minorHAnsi" w:hAnsi="Cambria Math"/>
            <w:color w:val="000000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HAnsi" w:hAnsi="Cambria Math"/>
                    <w:i/>
                    <w:color w:val="000000"/>
                    <w:sz w:val="28"/>
                    <w:szCs w:val="28"/>
                    <w:lang w:eastAsia="en-US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Theme="minorHAnsi" w:hAnsi="Cambria Math"/>
                        <w:color w:val="000000"/>
                        <w:sz w:val="28"/>
                        <w:szCs w:val="28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color w:val="000000"/>
                        <w:sz w:val="28"/>
                        <w:szCs w:val="28"/>
                        <w:lang w:eastAsia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HAnsi" w:hAnsi="Cambria Math"/>
                        <w:color w:val="000000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bSup>
              </m:e>
            </m:nary>
          </m:num>
          <m:den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n</m:t>
            </m:r>
          </m:den>
        </m:f>
      </m:oMath>
      <w:r w:rsidR="00C7551B" w:rsidRPr="00C7551B">
        <w:rPr>
          <w:rFonts w:eastAsiaTheme="minorEastAsia"/>
          <w:color w:val="000000"/>
          <w:sz w:val="28"/>
          <w:szCs w:val="28"/>
          <w:lang w:eastAsia="en-US"/>
        </w:rPr>
        <w:t xml:space="preserve"> </w:t>
      </w:r>
      <w:r w:rsidR="00C7551B">
        <w:rPr>
          <w:rFonts w:eastAsiaTheme="minorHAnsi"/>
          <w:color w:val="000000"/>
          <w:sz w:val="28"/>
          <w:szCs w:val="28"/>
          <w:lang w:eastAsia="en-US"/>
        </w:rPr>
        <w:t>−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 xml:space="preserve"> для несгруппированных данных;</w:t>
      </w:r>
    </w:p>
    <w:p w:rsidR="00C7551B" w:rsidRPr="00C7551B" w:rsidRDefault="00C7551B" w:rsidP="00B92886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="SymbolMT"/>
          <w:color w:val="000000"/>
          <w:sz w:val="28"/>
          <w:szCs w:val="28"/>
          <w:lang w:eastAsia="en-US"/>
        </w:rPr>
      </w:pPr>
      <m:oMath>
        <m:acc>
          <m:accPr>
            <m:chr m:val="̅"/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accPr>
          <m:e>
            <m:sSup>
              <m:sSupPr>
                <m:ctrlPr>
                  <w:rPr>
                    <w:rFonts w:ascii="Cambria Math" w:eastAsiaTheme="minorHAnsi" w:hAnsi="Cambria Math"/>
                    <w:i/>
                    <w:color w:val="000000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2</m:t>
                </m:r>
              </m:sup>
            </m:sSup>
          </m:e>
        </m:acc>
        <m:r>
          <w:rPr>
            <w:rFonts w:ascii="Cambria Math" w:eastAsiaTheme="minorHAnsi" w:hAnsi="Cambria Math"/>
            <w:color w:val="000000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HAnsi" w:hAnsi="Cambria Math"/>
                    <w:i/>
                    <w:color w:val="000000"/>
                    <w:sz w:val="28"/>
                    <w:szCs w:val="28"/>
                    <w:lang w:eastAsia="en-US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Theme="minorHAnsi" w:hAnsi="Cambria Math"/>
                        <w:color w:val="000000"/>
                        <w:sz w:val="28"/>
                        <w:szCs w:val="28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color w:val="000000"/>
                        <w:sz w:val="28"/>
                        <w:szCs w:val="28"/>
                        <w:lang w:eastAsia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HAnsi" w:hAnsi="Cambria Math"/>
                        <w:color w:val="000000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color w:val="000000"/>
                        <w:sz w:val="28"/>
                        <w:szCs w:val="28"/>
                        <w:lang w:eastAsia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HAnsi" w:hAnsi="Cambria Math"/>
                        <w:color w:val="000000"/>
                        <w:sz w:val="28"/>
                        <w:szCs w:val="28"/>
                        <w:lang w:eastAsia="en-US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HAnsi" w:hAnsi="Cambria Math"/>
                    <w:i/>
                    <w:color w:val="000000"/>
                    <w:sz w:val="28"/>
                    <w:szCs w:val="28"/>
                    <w:lang w:eastAsia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color w:val="000000"/>
                        <w:sz w:val="28"/>
                        <w:szCs w:val="28"/>
                        <w:lang w:eastAsia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HAnsi" w:hAnsi="Cambria Math"/>
                        <w:color w:val="000000"/>
                        <w:sz w:val="28"/>
                        <w:szCs w:val="28"/>
                        <w:lang w:eastAsia="en-US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eastAsiaTheme="minorHAnsi" w:hAnsi="Cambria Math"/>
            <w:color w:val="000000"/>
            <w:sz w:val="28"/>
            <w:szCs w:val="28"/>
            <w:lang w:eastAsia="en-US"/>
          </w:rPr>
          <m:t xml:space="preserve"> </m:t>
        </m:r>
      </m:oMath>
      <w:r>
        <w:rPr>
          <w:rFonts w:eastAsiaTheme="minorHAnsi"/>
          <w:color w:val="000000"/>
          <w:sz w:val="28"/>
          <w:szCs w:val="28"/>
          <w:lang w:eastAsia="en-US"/>
        </w:rPr>
        <w:t>−</w:t>
      </w:r>
      <w:r w:rsidRPr="00C7551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для сгруппированных данных.</w:t>
      </w:r>
    </w:p>
    <w:p w:rsidR="005100BB" w:rsidRPr="00330521" w:rsidRDefault="005100BB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0521">
        <w:rPr>
          <w:rFonts w:eastAsiaTheme="minorHAnsi"/>
          <w:color w:val="000000"/>
          <w:sz w:val="28"/>
          <w:szCs w:val="28"/>
          <w:lang w:eastAsia="en-US"/>
        </w:rPr>
        <w:t>Этот способ позволяет вести расчет дисперсии по исходным</w:t>
      </w:r>
      <w:r w:rsidR="00C7551B" w:rsidRPr="00C7551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данным без предварительного расчета отклонений.</w:t>
      </w:r>
    </w:p>
    <w:p w:rsidR="005100BB" w:rsidRPr="00330521" w:rsidRDefault="005100BB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0521">
        <w:rPr>
          <w:rFonts w:eastAsiaTheme="minorHAnsi"/>
          <w:color w:val="000000"/>
          <w:sz w:val="28"/>
          <w:szCs w:val="28"/>
          <w:lang w:eastAsia="en-US"/>
        </w:rPr>
        <w:t>Дисперсия как базовый показатель вариации обладает рядом</w:t>
      </w:r>
      <w:r w:rsidR="00C7551B" w:rsidRPr="00C7551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вычислительных свойств, позволяющих упростить её расчет. К ним</w:t>
      </w:r>
      <w:r w:rsidR="00C7551B" w:rsidRPr="00C7551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относятся:</w:t>
      </w:r>
    </w:p>
    <w:p w:rsidR="005100BB" w:rsidRPr="00C7551B" w:rsidRDefault="00C7551B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7551B">
        <w:rPr>
          <w:rFonts w:eastAsia="SymbolMT"/>
          <w:sz w:val="28"/>
          <w:szCs w:val="28"/>
          <w:lang w:eastAsia="en-US"/>
        </w:rPr>
        <w:t>−</w:t>
      </w:r>
      <w:r w:rsidR="005100BB" w:rsidRPr="00C7551B">
        <w:rPr>
          <w:rFonts w:eastAsia="SymbolMT"/>
          <w:sz w:val="28"/>
          <w:szCs w:val="28"/>
          <w:lang w:eastAsia="en-US"/>
        </w:rPr>
        <w:t xml:space="preserve"> </w:t>
      </w:r>
      <w:r w:rsidR="005100BB" w:rsidRPr="00C7551B">
        <w:rPr>
          <w:rFonts w:eastAsiaTheme="minorHAnsi"/>
          <w:sz w:val="28"/>
          <w:szCs w:val="28"/>
          <w:lang w:eastAsia="en-US"/>
        </w:rPr>
        <w:t>дисперсия постоянной величины равна 0;</w:t>
      </w:r>
    </w:p>
    <w:p w:rsidR="005100BB" w:rsidRPr="00C7551B" w:rsidRDefault="00C7551B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SymbolMT"/>
          <w:sz w:val="28"/>
          <w:szCs w:val="28"/>
          <w:lang w:eastAsia="en-US"/>
        </w:rPr>
        <w:t>−</w:t>
      </w:r>
      <w:r w:rsidR="005100BB" w:rsidRPr="00C7551B">
        <w:rPr>
          <w:rFonts w:eastAsia="SymbolMT"/>
          <w:sz w:val="28"/>
          <w:szCs w:val="28"/>
          <w:lang w:eastAsia="en-US"/>
        </w:rPr>
        <w:t xml:space="preserve"> </w:t>
      </w:r>
      <w:r w:rsidR="005100BB" w:rsidRPr="00C7551B">
        <w:rPr>
          <w:rFonts w:eastAsiaTheme="minorHAnsi"/>
          <w:sz w:val="28"/>
          <w:szCs w:val="28"/>
          <w:lang w:eastAsia="en-US"/>
        </w:rPr>
        <w:t>дисперсия не меняется, если все варианты увеличить или</w:t>
      </w:r>
      <w:r w:rsidRPr="00C7551B">
        <w:rPr>
          <w:rFonts w:eastAsiaTheme="minorHAnsi"/>
          <w:sz w:val="28"/>
          <w:szCs w:val="28"/>
          <w:lang w:eastAsia="en-US"/>
        </w:rPr>
        <w:t xml:space="preserve"> </w:t>
      </w:r>
      <w:r w:rsidR="005100BB" w:rsidRPr="00C7551B">
        <w:rPr>
          <w:rFonts w:eastAsiaTheme="minorHAnsi"/>
          <w:sz w:val="28"/>
          <w:szCs w:val="28"/>
          <w:lang w:eastAsia="en-US"/>
        </w:rPr>
        <w:t>уменьшить на одно и то же число</w:t>
      </w:r>
      <w:r w:rsidRPr="00C7551B">
        <w:rPr>
          <w:rFonts w:eastAsiaTheme="minorHAnsi"/>
          <w:sz w:val="28"/>
          <w:szCs w:val="28"/>
          <w:lang w:eastAsia="en-US"/>
        </w:rPr>
        <w:t xml:space="preserve"> А</w:t>
      </w:r>
      <w:r w:rsidR="005100BB" w:rsidRPr="00C7551B">
        <w:rPr>
          <w:rFonts w:eastAsiaTheme="minorHAnsi"/>
          <w:sz w:val="28"/>
          <w:szCs w:val="28"/>
          <w:lang w:eastAsia="en-US"/>
        </w:rPr>
        <w:t>;</w:t>
      </w:r>
    </w:p>
    <w:p w:rsidR="005100BB" w:rsidRPr="00330521" w:rsidRDefault="00C7551B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SymbolMT"/>
          <w:sz w:val="28"/>
          <w:szCs w:val="28"/>
          <w:lang w:eastAsia="en-US"/>
        </w:rPr>
        <w:lastRenderedPageBreak/>
        <w:t>−</w:t>
      </w:r>
      <w:r w:rsidR="005100BB" w:rsidRPr="00C7551B">
        <w:rPr>
          <w:rFonts w:eastAsia="SymbolMT"/>
          <w:sz w:val="28"/>
          <w:szCs w:val="28"/>
          <w:lang w:eastAsia="en-US"/>
        </w:rPr>
        <w:t xml:space="preserve"> </w:t>
      </w:r>
      <w:r w:rsidR="005100BB" w:rsidRPr="00C7551B">
        <w:rPr>
          <w:rFonts w:eastAsiaTheme="minorHAnsi"/>
          <w:sz w:val="28"/>
          <w:szCs w:val="28"/>
          <w:lang w:eastAsia="en-US"/>
        </w:rPr>
        <w:t>если все варианты умножить (разделить) на число А, то</w:t>
      </w:r>
      <w:r w:rsidRPr="00C7551B">
        <w:rPr>
          <w:rFonts w:eastAsiaTheme="minorHAnsi"/>
          <w:sz w:val="28"/>
          <w:szCs w:val="28"/>
          <w:lang w:eastAsia="en-US"/>
        </w:rPr>
        <w:t xml:space="preserve"> </w:t>
      </w:r>
      <w:r w:rsidR="005100BB" w:rsidRPr="00C7551B">
        <w:rPr>
          <w:rFonts w:eastAsiaTheme="minorHAnsi"/>
          <w:sz w:val="28"/>
          <w:szCs w:val="28"/>
          <w:lang w:eastAsia="en-US"/>
        </w:rPr>
        <w:t>дисперсия</w:t>
      </w:r>
      <w:r w:rsidR="005100BB" w:rsidRPr="00330521">
        <w:rPr>
          <w:rFonts w:eastAsiaTheme="minorHAnsi"/>
          <w:color w:val="000000"/>
          <w:sz w:val="28"/>
          <w:szCs w:val="28"/>
          <w:lang w:eastAsia="en-US"/>
        </w:rPr>
        <w:t xml:space="preserve"> увеличится (уменьшится) в A2 раз.</w:t>
      </w:r>
    </w:p>
    <w:p w:rsidR="005100BB" w:rsidRPr="00330521" w:rsidRDefault="005100BB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0521">
        <w:rPr>
          <w:rFonts w:eastAsiaTheme="minorHAnsi"/>
          <w:color w:val="000000"/>
          <w:sz w:val="28"/>
          <w:szCs w:val="28"/>
          <w:lang w:eastAsia="en-US"/>
        </w:rPr>
        <w:t>Размерность дисперсии соответствует квадрату размерности</w:t>
      </w:r>
      <w:r w:rsidR="00C7551B" w:rsidRPr="00C7551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исследуемого признака, поэтому данный показатель не имеет</w:t>
      </w:r>
      <w:r w:rsidR="00C7551B" w:rsidRPr="00C7551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экономической интерпретации. Для сохранения экономического смысла</w:t>
      </w:r>
      <w:r w:rsidR="00C7551B" w:rsidRPr="00C7551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рассчитывается ещё один показатель вариации – среднее квадратическое</w:t>
      </w:r>
      <w:r w:rsidR="00C7551B" w:rsidRPr="00C7551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отклонение.</w:t>
      </w:r>
    </w:p>
    <w:p w:rsidR="00C7551B" w:rsidRPr="00330521" w:rsidRDefault="00C7551B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052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Среднее квадратическое отклонение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представляет собой среднюю</w:t>
      </w:r>
      <w:r w:rsidRPr="00C7551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квадратическую из отклонений отдельных значений признака от их</w:t>
      </w:r>
      <w:r w:rsidRPr="00C7551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средней арифметической:</w:t>
      </w:r>
    </w:p>
    <w:p w:rsidR="00C7551B" w:rsidRPr="00C7551B" w:rsidRDefault="00C7551B" w:rsidP="00B92886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54174">
        <w:rPr>
          <w:position w:val="-26"/>
          <w:sz w:val="28"/>
          <w:szCs w:val="28"/>
        </w:rPr>
        <w:object w:dxaOrig="2540" w:dyaOrig="760">
          <v:shape id="_x0000_i1036" type="#_x0000_t75" style="width:135.75pt;height:41.25pt" o:ole="" fillcolor="window">
            <v:imagedata r:id="rId16" o:title=""/>
          </v:shape>
          <o:OLEObject Type="Embed" ProgID="Equation.3" ShapeID="_x0000_i1036" DrawAspect="Content" ObjectID="_1361799775" r:id="rId17"/>
        </w:object>
      </w:r>
      <w:r w:rsidRPr="00C7551B">
        <w:rPr>
          <w:rFonts w:eastAsia="SymbolMT"/>
          <w:sz w:val="28"/>
          <w:szCs w:val="28"/>
          <w:lang w:eastAsia="en-US"/>
        </w:rPr>
        <w:t xml:space="preserve">−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для несгруппированных да</w:t>
      </w:r>
      <w:r>
        <w:rPr>
          <w:rFonts w:eastAsiaTheme="minorHAnsi"/>
          <w:color w:val="000000"/>
          <w:sz w:val="28"/>
          <w:szCs w:val="28"/>
          <w:lang w:eastAsia="en-US"/>
        </w:rPr>
        <w:t>нных,</w:t>
      </w:r>
    </w:p>
    <w:p w:rsidR="00C7551B" w:rsidRDefault="00C7551B" w:rsidP="00B92886">
      <w:pPr>
        <w:widowControl w:val="0"/>
        <w:spacing w:line="36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54174">
        <w:rPr>
          <w:position w:val="-34"/>
          <w:sz w:val="28"/>
          <w:szCs w:val="28"/>
        </w:rPr>
        <w:object w:dxaOrig="2740" w:dyaOrig="840">
          <v:shape id="_x0000_i1037" type="#_x0000_t75" style="width:143.25pt;height:44.25pt" o:ole="" fillcolor="window">
            <v:imagedata r:id="rId18" o:title=""/>
          </v:shape>
          <o:OLEObject Type="Embed" ProgID="Equation.3" ShapeID="_x0000_i1037" DrawAspect="Content" ObjectID="_1361799776" r:id="rId19"/>
        </w:object>
      </w:r>
      <w:r w:rsidRPr="00C7551B">
        <w:rPr>
          <w:rFonts w:eastAsia="SymbolMT"/>
          <w:sz w:val="28"/>
          <w:szCs w:val="28"/>
          <w:lang w:eastAsia="en-US"/>
        </w:rPr>
        <w:t xml:space="preserve">−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для сгруппированных данных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C7551B" w:rsidRPr="00330521" w:rsidRDefault="00C7551B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0521">
        <w:rPr>
          <w:rFonts w:eastAsiaTheme="minorHAnsi"/>
          <w:color w:val="000000"/>
          <w:sz w:val="28"/>
          <w:szCs w:val="28"/>
          <w:lang w:eastAsia="en-US"/>
        </w:rPr>
        <w:t>Среднее квадратическое отклонение является именованной</w:t>
      </w:r>
      <w:r w:rsidR="009F0BC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величиной, имеет размерность усредняемого признака, экономически</w:t>
      </w:r>
      <w:r w:rsidR="009F0BC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хорошо интерпретируется. Она также используется для оценки</w:t>
      </w:r>
      <w:r w:rsidR="009F0BC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 xml:space="preserve">надежности средней: чем меньше </w:t>
      </w:r>
      <w:r w:rsidR="009F0BC0" w:rsidRPr="00330521">
        <w:rPr>
          <w:rFonts w:eastAsiaTheme="minorHAnsi"/>
          <w:color w:val="000000"/>
          <w:sz w:val="28"/>
          <w:szCs w:val="28"/>
          <w:lang w:eastAsia="en-US"/>
        </w:rPr>
        <w:t>среднее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 xml:space="preserve"> квадратическое отклонение </w:t>
      </w:r>
      <m:oMath>
        <m:r>
          <w:rPr>
            <w:rFonts w:ascii="Cambria Math" w:eastAsia="SymbolMT" w:hAnsi="Cambria Math"/>
            <w:color w:val="000000"/>
            <w:sz w:val="28"/>
            <w:szCs w:val="28"/>
            <w:lang w:eastAsia="en-US"/>
          </w:rPr>
          <m:t>σ</m:t>
        </m:r>
      </m:oMath>
      <w:r w:rsidRPr="00330521">
        <w:rPr>
          <w:rFonts w:eastAsiaTheme="minorHAnsi"/>
          <w:color w:val="000000"/>
          <w:sz w:val="28"/>
          <w:szCs w:val="28"/>
          <w:lang w:eastAsia="en-US"/>
        </w:rPr>
        <w:t>,</w:t>
      </w:r>
      <w:r w:rsidR="009F0BC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 xml:space="preserve">тем надежнее </w:t>
      </w:r>
      <w:r w:rsidR="009F0BC0" w:rsidRPr="00330521">
        <w:rPr>
          <w:rFonts w:eastAsiaTheme="minorHAnsi"/>
          <w:color w:val="000000"/>
          <w:sz w:val="28"/>
          <w:szCs w:val="28"/>
          <w:lang w:eastAsia="en-US"/>
        </w:rPr>
        <w:t>среднее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 xml:space="preserve"> значение признака </w:t>
      </w:r>
      <m:oMath>
        <m:r>
          <w:rPr>
            <w:rFonts w:ascii="Cambria Math" w:eastAsiaTheme="minorHAnsi" w:hAnsi="Cambria Math"/>
            <w:color w:val="000000"/>
            <w:sz w:val="28"/>
            <w:szCs w:val="28"/>
            <w:lang w:eastAsia="en-US"/>
          </w:rPr>
          <m:t>x</m:t>
        </m:r>
      </m:oMath>
      <w:r w:rsidRPr="00330521">
        <w:rPr>
          <w:rFonts w:eastAsiaTheme="minorHAnsi"/>
          <w:color w:val="000000"/>
          <w:sz w:val="28"/>
          <w:szCs w:val="28"/>
          <w:lang w:eastAsia="en-US"/>
        </w:rPr>
        <w:t>, тем лучше средняя</w:t>
      </w:r>
      <w:r w:rsidR="009F0BC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представляет исследуемую совокупность.</w:t>
      </w:r>
    </w:p>
    <w:p w:rsidR="00C7551B" w:rsidRDefault="00C7551B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0521">
        <w:rPr>
          <w:rFonts w:eastAsiaTheme="minorHAnsi"/>
          <w:color w:val="000000"/>
          <w:sz w:val="28"/>
          <w:szCs w:val="28"/>
          <w:lang w:eastAsia="en-US"/>
        </w:rPr>
        <w:t>Для распределений, близких к нормальным между средним</w:t>
      </w:r>
      <w:r w:rsidR="009F0BC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квадратическим отклонением и средним линейным отклонением</w:t>
      </w:r>
      <w:r w:rsidR="009F0BC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существует следующая зависимость:</w:t>
      </w:r>
    </w:p>
    <w:p w:rsidR="009F0BC0" w:rsidRPr="009F0BC0" w:rsidRDefault="009F0BC0" w:rsidP="00B92886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color w:val="000000"/>
            <w:sz w:val="28"/>
            <w:szCs w:val="28"/>
            <w:lang w:eastAsia="en-US"/>
          </w:rPr>
          <m:t>σ≈1,25∙</m:t>
        </m:r>
        <m:acc>
          <m:accPr>
            <m:chr m:val="̅"/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d</m:t>
            </m:r>
          </m:e>
        </m:acc>
      </m:oMath>
      <w:r w:rsidRPr="009F0BC0">
        <w:rPr>
          <w:rFonts w:eastAsiaTheme="minorEastAsia"/>
          <w:color w:val="000000"/>
          <w:sz w:val="28"/>
          <w:szCs w:val="28"/>
          <w:lang w:eastAsia="en-US"/>
        </w:rPr>
        <w:t>.</w:t>
      </w:r>
    </w:p>
    <w:p w:rsidR="003743D2" w:rsidRDefault="003743D2" w:rsidP="003743D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701E6A">
        <w:rPr>
          <w:sz w:val="28"/>
          <w:szCs w:val="28"/>
        </w:rPr>
        <w:t xml:space="preserve">При расчете </w:t>
      </w:r>
      <w:r w:rsidRPr="003743D2">
        <w:rPr>
          <w:b/>
          <w:sz w:val="28"/>
          <w:szCs w:val="28"/>
        </w:rPr>
        <w:t>показателей вариации альтернативного признака</w:t>
      </w:r>
      <w:r w:rsidRPr="00701E6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654174">
        <w:rPr>
          <w:sz w:val="28"/>
          <w:szCs w:val="28"/>
        </w:rPr>
        <w:t xml:space="preserve">ля вариантов обладающих изучаемым признаком обозначается </w:t>
      </w:r>
      <w:r w:rsidRPr="00654174">
        <w:rPr>
          <w:i/>
          <w:sz w:val="28"/>
          <w:szCs w:val="28"/>
        </w:rPr>
        <w:t>р</w:t>
      </w:r>
      <w:r w:rsidRPr="00654174">
        <w:rPr>
          <w:sz w:val="28"/>
          <w:szCs w:val="28"/>
        </w:rPr>
        <w:t xml:space="preserve">, а доля вариантов не обладающих изучаемым признаком – </w:t>
      </w:r>
      <w:r w:rsidRPr="00654174">
        <w:rPr>
          <w:i/>
          <w:sz w:val="28"/>
          <w:szCs w:val="28"/>
          <w:lang w:val="en-US"/>
        </w:rPr>
        <w:t>q</w:t>
      </w:r>
      <w:r w:rsidRPr="00654174">
        <w:rPr>
          <w:i/>
          <w:sz w:val="28"/>
          <w:szCs w:val="28"/>
        </w:rPr>
        <w:t>=1-</w:t>
      </w:r>
      <w:r w:rsidRPr="00654174">
        <w:rPr>
          <w:i/>
          <w:sz w:val="28"/>
          <w:szCs w:val="28"/>
          <w:lang w:val="en-US"/>
        </w:rPr>
        <w:t>p</w:t>
      </w:r>
      <w:r w:rsidRPr="00654174">
        <w:rPr>
          <w:sz w:val="28"/>
          <w:szCs w:val="28"/>
        </w:rPr>
        <w:t>.</w:t>
      </w:r>
      <w:r>
        <w:rPr>
          <w:sz w:val="28"/>
          <w:szCs w:val="28"/>
        </w:rPr>
        <w:t xml:space="preserve"> Тогда</w:t>
      </w:r>
    </w:p>
    <w:p w:rsidR="003743D2" w:rsidRPr="00654174" w:rsidRDefault="003743D2" w:rsidP="003743D2">
      <w:pPr>
        <w:widowControl w:val="0"/>
        <w:spacing w:line="360" w:lineRule="auto"/>
        <w:ind w:firstLine="567"/>
        <w:jc w:val="center"/>
        <w:rPr>
          <w:sz w:val="28"/>
          <w:szCs w:val="28"/>
        </w:rPr>
      </w:pPr>
      <w:r w:rsidRPr="00654174">
        <w:rPr>
          <w:position w:val="-30"/>
          <w:sz w:val="28"/>
          <w:szCs w:val="28"/>
        </w:rPr>
        <w:object w:dxaOrig="2020" w:dyaOrig="680">
          <v:shape id="_x0000_i1039" type="#_x0000_t75" style="width:102.75pt;height:34.5pt" o:ole="" fillcolor="window">
            <v:imagedata r:id="rId20" o:title=""/>
          </v:shape>
          <o:OLEObject Type="Embed" ProgID="Equation.3" ShapeID="_x0000_i1039" DrawAspect="Content" ObjectID="_1361799777" r:id="rId21"/>
        </w:object>
      </w:r>
      <w:r>
        <w:rPr>
          <w:position w:val="-30"/>
          <w:sz w:val="28"/>
          <w:szCs w:val="28"/>
        </w:rPr>
        <w:t xml:space="preserve"> </w:t>
      </w:r>
      <w:r w:rsidRPr="00C7551B">
        <w:rPr>
          <w:rFonts w:eastAsia="SymbolMT"/>
          <w:sz w:val="28"/>
          <w:szCs w:val="28"/>
          <w:lang w:eastAsia="en-US"/>
        </w:rPr>
        <w:t xml:space="preserve">− </w:t>
      </w:r>
      <w:r>
        <w:rPr>
          <w:rFonts w:eastAsia="SymbolMT"/>
          <w:sz w:val="28"/>
          <w:szCs w:val="28"/>
          <w:lang w:eastAsia="en-US"/>
        </w:rPr>
        <w:t>с</w:t>
      </w:r>
      <w:r>
        <w:rPr>
          <w:sz w:val="28"/>
          <w:szCs w:val="28"/>
        </w:rPr>
        <w:t>редняя величина;</w:t>
      </w:r>
    </w:p>
    <w:p w:rsidR="003743D2" w:rsidRPr="003743D2" w:rsidRDefault="003743D2" w:rsidP="003743D2">
      <w:pPr>
        <w:widowControl w:val="0"/>
        <w:spacing w:line="360" w:lineRule="auto"/>
        <w:ind w:firstLine="567"/>
        <w:jc w:val="center"/>
        <w:rPr>
          <w:sz w:val="28"/>
          <w:szCs w:val="28"/>
        </w:rPr>
      </w:pPr>
      <w:r w:rsidRPr="003743D2">
        <w:rPr>
          <w:position w:val="-30"/>
          <w:sz w:val="28"/>
          <w:szCs w:val="28"/>
        </w:rPr>
        <w:object w:dxaOrig="5319" w:dyaOrig="740">
          <v:shape id="_x0000_i1040" type="#_x0000_t75" style="width:266.25pt;height:36.75pt" o:ole="" fillcolor="window">
            <v:imagedata r:id="rId22" o:title=""/>
          </v:shape>
          <o:OLEObject Type="Embed" ProgID="Equation.3" ShapeID="_x0000_i1040" DrawAspect="Content" ObjectID="_1361799778" r:id="rId23"/>
        </w:object>
      </w:r>
      <w:r w:rsidRPr="003743D2">
        <w:rPr>
          <w:sz w:val="28"/>
          <w:szCs w:val="28"/>
        </w:rPr>
        <w:t xml:space="preserve"> </w:t>
      </w:r>
      <w:r w:rsidRPr="003743D2">
        <w:rPr>
          <w:rFonts w:eastAsia="SymbolMT"/>
          <w:sz w:val="28"/>
          <w:szCs w:val="28"/>
          <w:lang w:eastAsia="en-US"/>
        </w:rPr>
        <w:t xml:space="preserve">− </w:t>
      </w:r>
      <w:r w:rsidRPr="003743D2">
        <w:rPr>
          <w:sz w:val="28"/>
          <w:szCs w:val="28"/>
        </w:rPr>
        <w:t>дисперсия.</w:t>
      </w:r>
    </w:p>
    <w:p w:rsidR="003743D2" w:rsidRPr="009B4C1E" w:rsidRDefault="003743D2" w:rsidP="003743D2">
      <w:pPr>
        <w:spacing w:line="360" w:lineRule="auto"/>
        <w:ind w:firstLine="567"/>
        <w:jc w:val="both"/>
        <w:rPr>
          <w:sz w:val="28"/>
          <w:szCs w:val="28"/>
        </w:rPr>
      </w:pPr>
      <w:r w:rsidRPr="003743D2">
        <w:rPr>
          <w:sz w:val="28"/>
          <w:szCs w:val="28"/>
        </w:rPr>
        <w:lastRenderedPageBreak/>
        <w:t>Еще одним</w:t>
      </w:r>
      <w:r>
        <w:rPr>
          <w:sz w:val="28"/>
          <w:szCs w:val="28"/>
        </w:rPr>
        <w:t xml:space="preserve"> показателем силы вариации, характеризующим </w:t>
      </w:r>
      <w:r w:rsidR="00D75778">
        <w:rPr>
          <w:sz w:val="28"/>
          <w:szCs w:val="28"/>
        </w:rPr>
        <w:t>отклонение</w:t>
      </w:r>
      <w:r>
        <w:rPr>
          <w:sz w:val="28"/>
          <w:szCs w:val="28"/>
        </w:rPr>
        <w:t xml:space="preserve"> не по всех совокупности, а только в центральной части</w:t>
      </w:r>
      <w:r w:rsidR="009B4C1E">
        <w:rPr>
          <w:sz w:val="28"/>
          <w:szCs w:val="28"/>
        </w:rPr>
        <w:t>,</w:t>
      </w:r>
      <w:r>
        <w:rPr>
          <w:sz w:val="28"/>
          <w:szCs w:val="28"/>
        </w:rPr>
        <w:t xml:space="preserve"> служит </w:t>
      </w:r>
      <w:r w:rsidRPr="009B4C1E">
        <w:rPr>
          <w:b/>
          <w:sz w:val="28"/>
          <w:szCs w:val="28"/>
        </w:rPr>
        <w:t>среднее квартильное расстояние</w:t>
      </w:r>
      <w:r w:rsidR="009B4C1E">
        <w:rPr>
          <w:sz w:val="28"/>
          <w:szCs w:val="28"/>
        </w:rPr>
        <w:t>, то есть средняя величина разности между квартилями</w:t>
      </w:r>
      <w:r w:rsidR="009B4C1E">
        <w:rPr>
          <w:rStyle w:val="af"/>
          <w:sz w:val="28"/>
          <w:szCs w:val="28"/>
        </w:rPr>
        <w:footnoteReference w:id="5"/>
      </w:r>
      <w:r w:rsidR="009B4C1E">
        <w:rPr>
          <w:sz w:val="28"/>
          <w:szCs w:val="28"/>
        </w:rPr>
        <w:t xml:space="preserve">, обозначаемое далее как </w:t>
      </w:r>
      <m:oMath>
        <m:r>
          <w:rPr>
            <w:rFonts w:ascii="Cambria Math" w:hAnsi="Cambria Math"/>
            <w:sz w:val="28"/>
            <w:szCs w:val="28"/>
          </w:rPr>
          <m:t>q</m:t>
        </m:r>
      </m:oMath>
      <w:r w:rsidR="009B4C1E" w:rsidRPr="009B4C1E">
        <w:rPr>
          <w:sz w:val="28"/>
          <w:szCs w:val="28"/>
        </w:rPr>
        <w:t>:</w:t>
      </w:r>
    </w:p>
    <w:p w:rsidR="009B4C1E" w:rsidRPr="009B4C1E" w:rsidRDefault="009B4C1E" w:rsidP="009B4C1E">
      <w:pPr>
        <w:spacing w:line="360" w:lineRule="auto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q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Me</m:t>
                </m:r>
              </m:e>
            </m:d>
            <m:r>
              <w:rPr>
                <w:rFonts w:ascii="Cambria Math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Me</m:t>
                </m:r>
                <m:r>
                  <w:rPr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9B4C1E">
        <w:rPr>
          <w:sz w:val="28"/>
          <w:szCs w:val="28"/>
        </w:rPr>
        <w:t>,</w:t>
      </w:r>
    </w:p>
    <w:p w:rsidR="009B4C1E" w:rsidRDefault="009B4C1E" w:rsidP="009B4C1E">
      <w:pPr>
        <w:spacing w:line="360" w:lineRule="auto"/>
        <w:ind w:firstLine="567"/>
        <w:rPr>
          <w:rFonts w:eastAsia="SymbolMT"/>
          <w:sz w:val="28"/>
          <w:szCs w:val="28"/>
          <w:lang w:eastAsia="en-US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9B4C1E">
        <w:rPr>
          <w:sz w:val="28"/>
          <w:szCs w:val="28"/>
        </w:rPr>
        <w:t xml:space="preserve"> </w:t>
      </w:r>
      <w:r>
        <w:rPr>
          <w:rFonts w:eastAsia="SymbolMT"/>
          <w:sz w:val="28"/>
          <w:szCs w:val="28"/>
          <w:lang w:eastAsia="en-US"/>
        </w:rPr>
        <w:t>–</w:t>
      </w:r>
      <w:r w:rsidRPr="009B4C1E">
        <w:rPr>
          <w:rFonts w:eastAsia="SymbolMT"/>
          <w:sz w:val="28"/>
          <w:szCs w:val="28"/>
          <w:lang w:eastAsia="en-US"/>
        </w:rPr>
        <w:t xml:space="preserve"> </w:t>
      </w:r>
      <w:r>
        <w:rPr>
          <w:rFonts w:eastAsia="SymbolMT"/>
          <w:sz w:val="28"/>
          <w:szCs w:val="28"/>
          <w:lang w:eastAsia="en-US"/>
        </w:rPr>
        <w:t xml:space="preserve">первый квартиль, </w:t>
      </w:r>
    </w:p>
    <w:p w:rsidR="009B4C1E" w:rsidRDefault="009B4C1E" w:rsidP="009B4C1E">
      <w:pPr>
        <w:spacing w:line="360" w:lineRule="auto"/>
        <w:ind w:left="567"/>
        <w:rPr>
          <w:rFonts w:eastAsia="SymbolMT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>
        <w:rPr>
          <w:sz w:val="28"/>
          <w:szCs w:val="28"/>
        </w:rPr>
        <w:t xml:space="preserve"> </w:t>
      </w:r>
      <w:r>
        <w:rPr>
          <w:rFonts w:eastAsia="SymbolMT"/>
          <w:sz w:val="28"/>
          <w:szCs w:val="28"/>
          <w:lang w:eastAsia="en-US"/>
        </w:rPr>
        <w:t>–</w:t>
      </w:r>
      <w:r>
        <w:rPr>
          <w:rFonts w:eastAsia="SymbolMT"/>
          <w:sz w:val="28"/>
          <w:szCs w:val="28"/>
          <w:lang w:val="en-US" w:eastAsia="en-US"/>
        </w:rPr>
        <w:t xml:space="preserve"> </w:t>
      </w:r>
      <w:r>
        <w:rPr>
          <w:rFonts w:eastAsia="SymbolMT"/>
          <w:sz w:val="28"/>
          <w:szCs w:val="28"/>
          <w:lang w:eastAsia="en-US"/>
        </w:rPr>
        <w:t>третий квартиль,</w:t>
      </w:r>
    </w:p>
    <w:p w:rsidR="009B4C1E" w:rsidRPr="009B4C1E" w:rsidRDefault="009B4C1E" w:rsidP="009B4C1E">
      <w:pPr>
        <w:spacing w:line="360" w:lineRule="auto"/>
        <w:ind w:left="567"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Me</m:t>
        </m:r>
        <m:r>
          <w:rPr>
            <w:rFonts w:ascii="Cambria Math" w:eastAsia="SymbolMT" w:hAnsi="Cambria Math"/>
            <w:sz w:val="28"/>
            <w:szCs w:val="28"/>
          </w:rPr>
          <m:t xml:space="preserve"> </m:t>
        </m:r>
      </m:oMath>
      <w:r>
        <w:rPr>
          <w:rFonts w:eastAsia="SymbolMT"/>
          <w:sz w:val="28"/>
          <w:szCs w:val="28"/>
          <w:lang w:eastAsia="en-US"/>
        </w:rPr>
        <w:t>–</w:t>
      </w:r>
      <w:r w:rsidRPr="009B4C1E">
        <w:rPr>
          <w:rFonts w:eastAsia="SymbolMT"/>
          <w:sz w:val="28"/>
          <w:szCs w:val="28"/>
          <w:lang w:eastAsia="en-US"/>
        </w:rPr>
        <w:t xml:space="preserve"> </w:t>
      </w:r>
      <w:r>
        <w:rPr>
          <w:rFonts w:eastAsia="SymbolMT"/>
          <w:sz w:val="28"/>
          <w:szCs w:val="28"/>
          <w:lang w:eastAsia="en-US"/>
        </w:rPr>
        <w:t>медиана.</w:t>
      </w:r>
    </w:p>
    <w:p w:rsidR="00C7551B" w:rsidRPr="009F0BC0" w:rsidRDefault="00C7551B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F0BC0">
        <w:rPr>
          <w:rFonts w:eastAsiaTheme="minorHAnsi"/>
          <w:bCs/>
          <w:color w:val="000000"/>
          <w:sz w:val="28"/>
          <w:szCs w:val="28"/>
          <w:lang w:eastAsia="en-US"/>
        </w:rPr>
        <w:t>Относительные показатели вариации</w:t>
      </w:r>
      <w:r w:rsidRPr="0033052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предназначены для</w:t>
      </w:r>
      <w:r w:rsidR="009F0BC0" w:rsidRPr="009F0BC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оценки и сравнения вариации нескольких признаков по одной</w:t>
      </w:r>
      <w:r w:rsidR="009F0BC0" w:rsidRPr="009F0BC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совокупности или же вариации одного и того же признака по нескольким</w:t>
      </w:r>
      <w:r w:rsidR="009F0BC0" w:rsidRPr="009F0BC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совокупностям</w:t>
      </w:r>
      <w:r w:rsidR="009F0BC0">
        <w:rPr>
          <w:rStyle w:val="af"/>
          <w:rFonts w:eastAsiaTheme="minorHAnsi"/>
          <w:color w:val="000000"/>
          <w:sz w:val="28"/>
          <w:szCs w:val="28"/>
          <w:lang w:eastAsia="en-US"/>
        </w:rPr>
        <w:footnoteReference w:id="6"/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.</w:t>
      </w:r>
      <w:r w:rsidR="00D7577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75778" w:rsidRPr="00330521">
        <w:rPr>
          <w:rFonts w:eastAsiaTheme="minorHAnsi"/>
          <w:sz w:val="28"/>
          <w:szCs w:val="28"/>
          <w:lang w:eastAsia="en-US"/>
        </w:rPr>
        <w:t>Они</w:t>
      </w:r>
      <w:r w:rsidR="00D75778">
        <w:rPr>
          <w:rFonts w:eastAsiaTheme="minorHAnsi"/>
          <w:sz w:val="28"/>
          <w:szCs w:val="28"/>
          <w:lang w:eastAsia="en-US"/>
        </w:rPr>
        <w:t xml:space="preserve"> </w:t>
      </w:r>
      <w:r w:rsidR="00D75778" w:rsidRPr="00330521">
        <w:rPr>
          <w:rFonts w:eastAsiaTheme="minorHAnsi"/>
          <w:sz w:val="28"/>
          <w:szCs w:val="28"/>
          <w:lang w:eastAsia="en-US"/>
        </w:rPr>
        <w:t>вычисляются как отношения абсолютных показателей силы</w:t>
      </w:r>
      <w:r w:rsidR="00D75778">
        <w:rPr>
          <w:rFonts w:eastAsiaTheme="minorHAnsi"/>
          <w:sz w:val="28"/>
          <w:szCs w:val="28"/>
          <w:lang w:eastAsia="en-US"/>
        </w:rPr>
        <w:t xml:space="preserve"> </w:t>
      </w:r>
      <w:r w:rsidR="00D75778" w:rsidRPr="00330521">
        <w:rPr>
          <w:rFonts w:eastAsiaTheme="minorHAnsi"/>
          <w:sz w:val="28"/>
          <w:szCs w:val="28"/>
          <w:lang w:eastAsia="en-US"/>
        </w:rPr>
        <w:t>вариации, рассмотренных ранее, к средней арифметической</w:t>
      </w:r>
      <w:r w:rsidR="00D75778">
        <w:rPr>
          <w:rFonts w:eastAsiaTheme="minorHAnsi"/>
          <w:sz w:val="28"/>
          <w:szCs w:val="28"/>
          <w:lang w:eastAsia="en-US"/>
        </w:rPr>
        <w:t xml:space="preserve"> </w:t>
      </w:r>
      <w:r w:rsidR="00D75778" w:rsidRPr="00330521">
        <w:rPr>
          <w:rFonts w:eastAsiaTheme="minorHAnsi"/>
          <w:sz w:val="28"/>
          <w:szCs w:val="28"/>
          <w:lang w:eastAsia="en-US"/>
        </w:rPr>
        <w:t xml:space="preserve">величине признака. </w:t>
      </w:r>
    </w:p>
    <w:p w:rsidR="00C7551B" w:rsidRDefault="00C7551B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0521">
        <w:rPr>
          <w:rFonts w:eastAsiaTheme="minorHAnsi"/>
          <w:color w:val="000000"/>
          <w:sz w:val="28"/>
          <w:szCs w:val="28"/>
          <w:lang w:eastAsia="en-US"/>
        </w:rPr>
        <w:t>Самым распространенным относительным показателем</w:t>
      </w:r>
      <w:r w:rsidR="009F0BC0" w:rsidRPr="009F0BC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 xml:space="preserve">вариации является </w:t>
      </w:r>
      <w:r w:rsidRPr="0033052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коэффициент вариации </w:t>
      </w:r>
      <m:oMath>
        <m:sSub>
          <m:sSubPr>
            <m:ctrlPr>
              <w:rPr>
                <w:rFonts w:ascii="Cambria Math" w:eastAsiaTheme="minorHAnsi" w:hAnsi="Cambria Math"/>
                <w:bCs/>
                <w:i/>
                <w:color w:val="000000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σ</m:t>
            </m:r>
          </m:sub>
        </m:sSub>
      </m:oMath>
      <w:r w:rsidRPr="00330521">
        <w:rPr>
          <w:rFonts w:eastAsiaTheme="minorHAnsi"/>
          <w:color w:val="000000"/>
          <w:sz w:val="28"/>
          <w:szCs w:val="28"/>
          <w:lang w:eastAsia="en-US"/>
        </w:rPr>
        <w:t>. Он представляет собой</w:t>
      </w:r>
      <w:r w:rsidR="009F0BC0" w:rsidRPr="009F0BC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отношение среднего квадратического отклонения к средней</w:t>
      </w:r>
      <w:r w:rsidR="00701E6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>арифметической, выраженное в процентах:</w:t>
      </w:r>
    </w:p>
    <w:p w:rsidR="00C7551B" w:rsidRPr="00330521" w:rsidRDefault="00701E6A" w:rsidP="00B92886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54174">
        <w:rPr>
          <w:position w:val="-26"/>
          <w:sz w:val="28"/>
          <w:szCs w:val="28"/>
        </w:rPr>
        <w:object w:dxaOrig="1420" w:dyaOrig="639">
          <v:shape id="_x0000_i1038" type="#_x0000_t75" style="width:79.5pt;height:35.25pt" o:ole="" fillcolor="window">
            <v:imagedata r:id="rId24" o:title=""/>
          </v:shape>
          <o:OLEObject Type="Embed" ProgID="Equation.3" ShapeID="_x0000_i1038" DrawAspect="Content" ObjectID="_1361799779" r:id="rId25"/>
        </w:object>
      </w:r>
      <w:r w:rsidR="00C7551B" w:rsidRPr="0033052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54174" w:rsidRDefault="00C7551B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30521">
        <w:rPr>
          <w:rFonts w:eastAsiaTheme="minorHAnsi"/>
          <w:color w:val="000000"/>
          <w:sz w:val="28"/>
          <w:szCs w:val="28"/>
          <w:lang w:eastAsia="en-US"/>
        </w:rPr>
        <w:t>Коэффициент вариации используется для характеристики</w:t>
      </w:r>
      <w:r w:rsidR="00701E6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color w:val="000000"/>
          <w:sz w:val="28"/>
          <w:szCs w:val="28"/>
          <w:lang w:eastAsia="en-US"/>
        </w:rPr>
        <w:t xml:space="preserve">однородности исследуемой совокупности. </w:t>
      </w:r>
      <w:r w:rsidR="00654174" w:rsidRPr="00654174">
        <w:rPr>
          <w:sz w:val="28"/>
          <w:szCs w:val="28"/>
        </w:rPr>
        <w:t xml:space="preserve">Совокупность считается однородной, если </w:t>
      </w:r>
      <w:r w:rsidR="00654174" w:rsidRPr="00654174">
        <w:rPr>
          <w:position w:val="-14"/>
          <w:sz w:val="28"/>
          <w:szCs w:val="28"/>
        </w:rPr>
        <w:object w:dxaOrig="999" w:dyaOrig="380">
          <v:shape id="_x0000_i1025" type="#_x0000_t75" style="width:60pt;height:21.75pt" o:ole="" fillcolor="window">
            <v:imagedata r:id="rId26" o:title=""/>
          </v:shape>
          <o:OLEObject Type="Embed" ProgID="Equation.3" ShapeID="_x0000_i1025" DrawAspect="Content" ObjectID="_1361799780" r:id="rId27"/>
        </w:object>
      </w:r>
      <w:r w:rsidR="00654174" w:rsidRPr="00654174">
        <w:rPr>
          <w:sz w:val="28"/>
          <w:szCs w:val="28"/>
        </w:rPr>
        <w:t xml:space="preserve">, где </w:t>
      </w:r>
      <w:r w:rsidR="00654174" w:rsidRPr="00654174">
        <w:rPr>
          <w:i/>
          <w:sz w:val="28"/>
          <w:szCs w:val="28"/>
          <w:lang w:val="en-US"/>
        </w:rPr>
        <w:t>V</w:t>
      </w:r>
      <w:r w:rsidR="00654174" w:rsidRPr="00654174">
        <w:rPr>
          <w:i/>
          <w:sz w:val="28"/>
          <w:szCs w:val="28"/>
          <w:vertAlign w:val="subscript"/>
        </w:rPr>
        <w:t>норм</w:t>
      </w:r>
      <w:r w:rsidR="00654174" w:rsidRPr="00654174">
        <w:rPr>
          <w:sz w:val="28"/>
          <w:szCs w:val="28"/>
        </w:rPr>
        <w:t xml:space="preserve"> – нормативная величина коэффициента вариации (для разных совокупностей может колебаться от 1% до 30%).</w:t>
      </w:r>
    </w:p>
    <w:p w:rsidR="00D75778" w:rsidRPr="00D75778" w:rsidRDefault="00701E6A" w:rsidP="003743D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701E6A">
        <w:rPr>
          <w:sz w:val="28"/>
          <w:szCs w:val="28"/>
        </w:rPr>
        <w:t xml:space="preserve">Также </w:t>
      </w:r>
      <w:r w:rsidR="003743D2">
        <w:rPr>
          <w:sz w:val="28"/>
          <w:szCs w:val="28"/>
        </w:rPr>
        <w:t>в статистике использу</w:t>
      </w:r>
      <w:r w:rsidR="00D75778">
        <w:rPr>
          <w:sz w:val="28"/>
          <w:szCs w:val="28"/>
        </w:rPr>
        <w:t>ю</w:t>
      </w:r>
      <w:r w:rsidR="003743D2">
        <w:rPr>
          <w:sz w:val="28"/>
          <w:szCs w:val="28"/>
        </w:rPr>
        <w:t>тся</w:t>
      </w:r>
      <w:r>
        <w:rPr>
          <w:b/>
          <w:sz w:val="28"/>
          <w:szCs w:val="28"/>
        </w:rPr>
        <w:t xml:space="preserve"> л</w:t>
      </w:r>
      <w:r w:rsidR="00654174" w:rsidRPr="00701E6A">
        <w:rPr>
          <w:b/>
          <w:sz w:val="28"/>
          <w:szCs w:val="28"/>
        </w:rPr>
        <w:t>инейный коэффициент вариации</w:t>
      </w:r>
      <w:r w:rsidR="00654174" w:rsidRPr="00654174">
        <w:rPr>
          <w:sz w:val="28"/>
          <w:szCs w:val="28"/>
        </w:rPr>
        <w:t xml:space="preserve"> </w:t>
      </w:r>
      <w:r w:rsidR="00D75778" w:rsidRPr="00D75778">
        <w:rPr>
          <w:position w:val="-12"/>
          <w:sz w:val="28"/>
          <w:szCs w:val="28"/>
        </w:rPr>
        <w:object w:dxaOrig="279" w:dyaOrig="360">
          <v:shape id="_x0000_i1041" type="#_x0000_t75" style="width:15.75pt;height:19.5pt" o:ole="" fillcolor="window">
            <v:imagedata r:id="rId28" o:title=""/>
          </v:shape>
          <o:OLEObject Type="Embed" ProgID="Equation.DSMT4" ShapeID="_x0000_i1041" DrawAspect="Content" ObjectID="_1361799781" r:id="rId29"/>
        </w:object>
      </w:r>
      <w:r w:rsidR="00654174" w:rsidRPr="00654174">
        <w:rPr>
          <w:sz w:val="28"/>
          <w:szCs w:val="28"/>
        </w:rPr>
        <w:t>– отношение среднего линейного отклонения к средней</w:t>
      </w:r>
      <w:r w:rsidR="00D75778">
        <w:rPr>
          <w:sz w:val="28"/>
          <w:szCs w:val="28"/>
        </w:rPr>
        <w:t xml:space="preserve"> и </w:t>
      </w:r>
      <w:r w:rsidR="00D75778" w:rsidRPr="00D75778">
        <w:rPr>
          <w:b/>
          <w:sz w:val="28"/>
          <w:szCs w:val="28"/>
        </w:rPr>
        <w:t>относительное квартильное расстояние</w:t>
      </w:r>
      <w:r w:rsidR="00D7577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q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D75778" w:rsidRPr="00D75778">
        <w:rPr>
          <w:sz w:val="28"/>
          <w:szCs w:val="28"/>
        </w:rPr>
        <w:t xml:space="preserve"> </w:t>
      </w:r>
      <w:r w:rsidR="00D75778">
        <w:rPr>
          <w:sz w:val="28"/>
          <w:szCs w:val="28"/>
        </w:rPr>
        <w:t>отношение среднего квартильного расстояния к средней:</w:t>
      </w:r>
    </w:p>
    <w:p w:rsidR="00654174" w:rsidRPr="00654174" w:rsidRDefault="00654174" w:rsidP="00D75778">
      <w:pPr>
        <w:widowControl w:val="0"/>
        <w:spacing w:line="360" w:lineRule="auto"/>
        <w:jc w:val="center"/>
        <w:rPr>
          <w:sz w:val="28"/>
          <w:szCs w:val="28"/>
        </w:rPr>
      </w:pPr>
      <w:r w:rsidRPr="00654174">
        <w:rPr>
          <w:position w:val="-26"/>
          <w:sz w:val="28"/>
          <w:szCs w:val="28"/>
        </w:rPr>
        <w:object w:dxaOrig="1420" w:dyaOrig="680">
          <v:shape id="_x0000_i1026" type="#_x0000_t75" style="width:79.5pt;height:37.5pt" o:ole="" fillcolor="window">
            <v:imagedata r:id="rId30" o:title=""/>
          </v:shape>
          <o:OLEObject Type="Embed" ProgID="Equation.3" ShapeID="_x0000_i1026" DrawAspect="Content" ObjectID="_1361799782" r:id="rId31"/>
        </w:object>
      </w:r>
    </w:p>
    <w:p w:rsidR="00D75778" w:rsidRPr="00D75778" w:rsidRDefault="00D75778" w:rsidP="00D75778">
      <w:pPr>
        <w:widowControl w:val="0"/>
        <w:spacing w:line="360" w:lineRule="auto"/>
        <w:jc w:val="center"/>
        <w:rPr>
          <w:sz w:val="28"/>
          <w:szCs w:val="28"/>
        </w:rPr>
      </w:pPr>
      <w:r w:rsidRPr="00654174">
        <w:rPr>
          <w:position w:val="-26"/>
          <w:sz w:val="28"/>
          <w:szCs w:val="28"/>
        </w:rPr>
        <w:object w:dxaOrig="1400" w:dyaOrig="639">
          <v:shape id="_x0000_i1042" type="#_x0000_t75" style="width:78.75pt;height:35.25pt" o:ole="" fillcolor="window">
            <v:imagedata r:id="rId32" o:title=""/>
          </v:shape>
          <o:OLEObject Type="Embed" ProgID="Equation.DSMT4" ShapeID="_x0000_i1042" DrawAspect="Content" ObjectID="_1361799783" r:id="rId33"/>
        </w:object>
      </w:r>
      <w:r w:rsidRPr="00654174">
        <w:rPr>
          <w:sz w:val="28"/>
          <w:szCs w:val="28"/>
        </w:rPr>
        <w:t>.</w:t>
      </w:r>
    </w:p>
    <w:p w:rsidR="00D75778" w:rsidRDefault="003743D2" w:rsidP="003743D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0521">
        <w:rPr>
          <w:rFonts w:eastAsiaTheme="minorHAnsi"/>
          <w:sz w:val="28"/>
          <w:szCs w:val="28"/>
          <w:lang w:eastAsia="en-US"/>
        </w:rPr>
        <w:t>Оценка степени интенсивности вариации возможна только для</w:t>
      </w:r>
      <w:r w:rsidR="00D75778">
        <w:rPr>
          <w:rFonts w:eastAsiaTheme="minorHAnsi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sz w:val="28"/>
          <w:szCs w:val="28"/>
          <w:lang w:eastAsia="en-US"/>
        </w:rPr>
        <w:t>каждого отдельного признака и совокупности определенного</w:t>
      </w:r>
      <w:r w:rsidR="00D75778">
        <w:rPr>
          <w:rFonts w:eastAsiaTheme="minorHAnsi"/>
          <w:sz w:val="28"/>
          <w:szCs w:val="28"/>
          <w:lang w:eastAsia="en-US"/>
        </w:rPr>
        <w:t xml:space="preserve"> </w:t>
      </w:r>
      <w:r w:rsidRPr="00330521">
        <w:rPr>
          <w:rFonts w:eastAsiaTheme="minorHAnsi"/>
          <w:sz w:val="28"/>
          <w:szCs w:val="28"/>
          <w:lang w:eastAsia="en-US"/>
        </w:rPr>
        <w:t xml:space="preserve">состава. </w:t>
      </w:r>
    </w:p>
    <w:p w:rsidR="003743D2" w:rsidRDefault="003743D2" w:rsidP="00701E6A">
      <w:pPr>
        <w:widowControl w:val="0"/>
        <w:ind w:firstLine="567"/>
        <w:jc w:val="both"/>
        <w:rPr>
          <w:rFonts w:ascii="Verdana" w:eastAsiaTheme="minorHAnsi" w:hAnsi="Verdana" w:cs="Verdana"/>
          <w:sz w:val="22"/>
          <w:szCs w:val="22"/>
          <w:lang w:eastAsia="en-US"/>
        </w:rPr>
      </w:pPr>
    </w:p>
    <w:p w:rsidR="00FC08E1" w:rsidRPr="00EE5219" w:rsidRDefault="00FC08E1" w:rsidP="00AC3C9C">
      <w:pPr>
        <w:ind w:firstLine="567"/>
        <w:jc w:val="both"/>
        <w:rPr>
          <w:b/>
          <w:sz w:val="28"/>
          <w:szCs w:val="28"/>
        </w:rPr>
      </w:pPr>
      <w:bookmarkStart w:id="1" w:name="_Toc288057606"/>
      <w:r w:rsidRPr="007B75A7">
        <w:rPr>
          <w:rStyle w:val="10"/>
        </w:rPr>
        <w:t>Задание 2</w:t>
      </w:r>
      <w:bookmarkEnd w:id="1"/>
      <w:r w:rsidRPr="005E4D11">
        <w:rPr>
          <w:b/>
          <w:sz w:val="28"/>
          <w:szCs w:val="28"/>
        </w:rPr>
        <w:t>.</w:t>
      </w:r>
      <w:r w:rsidR="00EE5219">
        <w:rPr>
          <w:b/>
          <w:sz w:val="28"/>
          <w:szCs w:val="28"/>
        </w:rPr>
        <w:t xml:space="preserve"> </w:t>
      </w:r>
      <w:r w:rsidR="00EE5219">
        <w:rPr>
          <w:sz w:val="28"/>
          <w:szCs w:val="28"/>
        </w:rPr>
        <w:t>Д</w:t>
      </w:r>
      <w:r w:rsidR="00EE5219" w:rsidRPr="00EE5219">
        <w:rPr>
          <w:sz w:val="28"/>
          <w:szCs w:val="28"/>
        </w:rPr>
        <w:t>анные о выпуске продукции по трем отраслям промышленности:</w:t>
      </w:r>
    </w:p>
    <w:p w:rsidR="005E4D11" w:rsidRPr="005E4D11" w:rsidRDefault="005E4D11" w:rsidP="00FC08E1">
      <w:pPr>
        <w:rPr>
          <w:sz w:val="28"/>
          <w:szCs w:val="28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559"/>
        <w:gridCol w:w="1701"/>
        <w:gridCol w:w="1843"/>
        <w:gridCol w:w="1948"/>
      </w:tblGrid>
      <w:tr w:rsidR="00FC08E1" w:rsidRPr="005E4D11" w:rsidTr="007B75A7">
        <w:trPr>
          <w:cantSplit/>
        </w:trPr>
        <w:tc>
          <w:tcPr>
            <w:tcW w:w="3369" w:type="dxa"/>
            <w:vMerge w:val="restart"/>
            <w:vAlign w:val="center"/>
          </w:tcPr>
          <w:p w:rsidR="00FC08E1" w:rsidRPr="005E4D11" w:rsidRDefault="00FC08E1" w:rsidP="007B75A7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Отрасль промышленности</w:t>
            </w:r>
          </w:p>
        </w:tc>
        <w:tc>
          <w:tcPr>
            <w:tcW w:w="3260" w:type="dxa"/>
            <w:gridSpan w:val="2"/>
            <w:vAlign w:val="center"/>
          </w:tcPr>
          <w:p w:rsidR="00FC08E1" w:rsidRPr="005E4D11" w:rsidRDefault="00FC08E1" w:rsidP="007B75A7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Производство в 2009, тыс. руб.</w:t>
            </w:r>
          </w:p>
        </w:tc>
        <w:tc>
          <w:tcPr>
            <w:tcW w:w="1843" w:type="dxa"/>
            <w:vMerge w:val="restart"/>
            <w:vAlign w:val="center"/>
          </w:tcPr>
          <w:p w:rsidR="00FC08E1" w:rsidRPr="005E4D11" w:rsidRDefault="00FC08E1" w:rsidP="007B75A7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Степень выполнения плана, %</w:t>
            </w:r>
          </w:p>
        </w:tc>
        <w:tc>
          <w:tcPr>
            <w:tcW w:w="1948" w:type="dxa"/>
            <w:vMerge w:val="restart"/>
            <w:vAlign w:val="center"/>
          </w:tcPr>
          <w:p w:rsidR="00FC08E1" w:rsidRPr="005E4D11" w:rsidRDefault="00FC08E1" w:rsidP="007B75A7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Фактическое производство в 2008 году, тыс. руб.</w:t>
            </w:r>
          </w:p>
        </w:tc>
      </w:tr>
      <w:tr w:rsidR="00FC08E1" w:rsidRPr="005E4D11" w:rsidTr="005E4D11">
        <w:trPr>
          <w:cantSplit/>
        </w:trPr>
        <w:tc>
          <w:tcPr>
            <w:tcW w:w="3369" w:type="dxa"/>
            <w:vMerge/>
          </w:tcPr>
          <w:p w:rsidR="00FC08E1" w:rsidRPr="005E4D11" w:rsidRDefault="00FC08E1" w:rsidP="005F35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C08E1" w:rsidRPr="005E4D11" w:rsidRDefault="005E4D11" w:rsidP="005E4D11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  <w:r w:rsidRPr="005E4D11">
              <w:rPr>
                <w:rFonts w:ascii="Times New Roman" w:hAnsi="Times New Roman"/>
                <w:b w:val="0"/>
              </w:rPr>
              <w:t>по плану</w:t>
            </w:r>
          </w:p>
        </w:tc>
        <w:tc>
          <w:tcPr>
            <w:tcW w:w="1701" w:type="dxa"/>
            <w:vAlign w:val="center"/>
          </w:tcPr>
          <w:p w:rsidR="00FC08E1" w:rsidRPr="005E4D11" w:rsidRDefault="00FC08E1" w:rsidP="005E4D11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фактически</w:t>
            </w:r>
          </w:p>
        </w:tc>
        <w:tc>
          <w:tcPr>
            <w:tcW w:w="1843" w:type="dxa"/>
            <w:vMerge/>
          </w:tcPr>
          <w:p w:rsidR="00FC08E1" w:rsidRPr="005E4D11" w:rsidRDefault="00FC08E1" w:rsidP="005F35DF">
            <w:pPr>
              <w:rPr>
                <w:sz w:val="28"/>
                <w:szCs w:val="28"/>
              </w:rPr>
            </w:pPr>
          </w:p>
        </w:tc>
        <w:tc>
          <w:tcPr>
            <w:tcW w:w="1948" w:type="dxa"/>
            <w:vMerge/>
          </w:tcPr>
          <w:p w:rsidR="00FC08E1" w:rsidRPr="005E4D11" w:rsidRDefault="00FC08E1" w:rsidP="005F35DF">
            <w:pPr>
              <w:rPr>
                <w:sz w:val="28"/>
                <w:szCs w:val="28"/>
              </w:rPr>
            </w:pPr>
          </w:p>
        </w:tc>
      </w:tr>
      <w:tr w:rsidR="008B1433" w:rsidRPr="005E4D11" w:rsidTr="00256E5B">
        <w:tc>
          <w:tcPr>
            <w:tcW w:w="3369" w:type="dxa"/>
          </w:tcPr>
          <w:p w:rsidR="008B1433" w:rsidRPr="005E4D11" w:rsidRDefault="008B1433" w:rsidP="005F35DF">
            <w:pPr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Пищевая промышленность</w:t>
            </w:r>
          </w:p>
        </w:tc>
        <w:tc>
          <w:tcPr>
            <w:tcW w:w="1559" w:type="dxa"/>
            <w:vAlign w:val="bottom"/>
          </w:tcPr>
          <w:p w:rsidR="008B1433" w:rsidRDefault="008B1433" w:rsidP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3800,00</w:t>
            </w:r>
          </w:p>
        </w:tc>
        <w:tc>
          <w:tcPr>
            <w:tcW w:w="1701" w:type="dxa"/>
            <w:vAlign w:val="bottom"/>
          </w:tcPr>
          <w:p w:rsidR="008B1433" w:rsidRDefault="008B1433" w:rsidP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4000,00</w:t>
            </w:r>
          </w:p>
        </w:tc>
        <w:tc>
          <w:tcPr>
            <w:tcW w:w="1843" w:type="dxa"/>
            <w:vAlign w:val="bottom"/>
          </w:tcPr>
          <w:p w:rsidR="008B1433" w:rsidRDefault="008B1433" w:rsidP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948" w:type="dxa"/>
            <w:vAlign w:val="bottom"/>
          </w:tcPr>
          <w:p w:rsidR="008B1433" w:rsidRDefault="008B1433" w:rsidP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3700,00</w:t>
            </w:r>
          </w:p>
        </w:tc>
      </w:tr>
      <w:tr w:rsidR="008B1433" w:rsidRPr="005E4D11" w:rsidTr="00256E5B">
        <w:tc>
          <w:tcPr>
            <w:tcW w:w="3369" w:type="dxa"/>
          </w:tcPr>
          <w:p w:rsidR="008B1433" w:rsidRPr="005E4D11" w:rsidRDefault="008B1433" w:rsidP="005F35DF">
            <w:pPr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Легкая промышленность</w:t>
            </w:r>
          </w:p>
        </w:tc>
        <w:tc>
          <w:tcPr>
            <w:tcW w:w="1559" w:type="dxa"/>
            <w:vAlign w:val="bottom"/>
          </w:tcPr>
          <w:p w:rsidR="008B1433" w:rsidRDefault="008B1433" w:rsidP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1701" w:type="dxa"/>
            <w:vAlign w:val="bottom"/>
          </w:tcPr>
          <w:p w:rsidR="008B1433" w:rsidRDefault="008B1433" w:rsidP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2431,10</w:t>
            </w:r>
          </w:p>
        </w:tc>
        <w:tc>
          <w:tcPr>
            <w:tcW w:w="1843" w:type="dxa"/>
            <w:vAlign w:val="bottom"/>
          </w:tcPr>
          <w:p w:rsidR="008B1433" w:rsidRDefault="008B1433" w:rsidP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105,70</w:t>
            </w:r>
          </w:p>
        </w:tc>
        <w:tc>
          <w:tcPr>
            <w:tcW w:w="1948" w:type="dxa"/>
            <w:vAlign w:val="bottom"/>
          </w:tcPr>
          <w:p w:rsidR="008B1433" w:rsidRDefault="008B1433" w:rsidP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2150,00</w:t>
            </w:r>
          </w:p>
        </w:tc>
      </w:tr>
      <w:tr w:rsidR="008B1433" w:rsidRPr="005E4D11" w:rsidTr="00256E5B">
        <w:tc>
          <w:tcPr>
            <w:tcW w:w="3369" w:type="dxa"/>
          </w:tcPr>
          <w:p w:rsidR="008B1433" w:rsidRPr="005E4D11" w:rsidRDefault="008B1433" w:rsidP="005F35DF">
            <w:pPr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Химическая промышленность</w:t>
            </w:r>
          </w:p>
        </w:tc>
        <w:tc>
          <w:tcPr>
            <w:tcW w:w="1559" w:type="dxa"/>
            <w:vAlign w:val="bottom"/>
          </w:tcPr>
          <w:p w:rsidR="008B1433" w:rsidRDefault="008B1433" w:rsidP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2122,41</w:t>
            </w:r>
          </w:p>
        </w:tc>
        <w:tc>
          <w:tcPr>
            <w:tcW w:w="1701" w:type="dxa"/>
            <w:vAlign w:val="bottom"/>
          </w:tcPr>
          <w:p w:rsidR="008B1433" w:rsidRDefault="008B1433" w:rsidP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2150,00</w:t>
            </w:r>
          </w:p>
        </w:tc>
        <w:tc>
          <w:tcPr>
            <w:tcW w:w="1843" w:type="dxa"/>
            <w:vAlign w:val="bottom"/>
          </w:tcPr>
          <w:p w:rsidR="008B1433" w:rsidRDefault="008B1433" w:rsidP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101,30</w:t>
            </w:r>
          </w:p>
        </w:tc>
        <w:tc>
          <w:tcPr>
            <w:tcW w:w="1948" w:type="dxa"/>
            <w:vAlign w:val="bottom"/>
          </w:tcPr>
          <w:p w:rsidR="008B1433" w:rsidRDefault="008B1433" w:rsidP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2020,00</w:t>
            </w:r>
          </w:p>
        </w:tc>
      </w:tr>
    </w:tbl>
    <w:p w:rsidR="005E4D11" w:rsidRDefault="005E4D11" w:rsidP="00FC08E1">
      <w:pPr>
        <w:rPr>
          <w:sz w:val="28"/>
          <w:szCs w:val="28"/>
        </w:rPr>
      </w:pPr>
    </w:p>
    <w:p w:rsidR="008B1433" w:rsidRDefault="008B1433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 Расчетные формулы:</w:t>
      </w:r>
    </w:p>
    <w:p w:rsidR="008B1433" w:rsidRDefault="008B1433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− степень выполнения плана в пищевой промышленности:</w:t>
      </w:r>
    </w:p>
    <w:p w:rsidR="008B1433" w:rsidRDefault="008B1433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4000/3800*100%=105,26%</w:t>
      </w:r>
    </w:p>
    <w:p w:rsidR="008B1433" w:rsidRDefault="008B1433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− фактическое производство в 2009 г. в легкой промышленности:</w:t>
      </w:r>
    </w:p>
    <w:p w:rsidR="008B1433" w:rsidRDefault="008B1433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2300*105,7%/100%=2431,1 тыс. руб.</w:t>
      </w:r>
    </w:p>
    <w:p w:rsidR="008B1433" w:rsidRDefault="008B1433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− плановое производство в 2009 г. в химической промышленности:</w:t>
      </w:r>
    </w:p>
    <w:p w:rsidR="008B1433" w:rsidRDefault="008B1433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2150/101,3%*100%=2122,41 тыс. руб.</w:t>
      </w:r>
    </w:p>
    <w:p w:rsidR="007B75A7" w:rsidRDefault="007B75A7" w:rsidP="00AC3C9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  <w:r w:rsidR="00633176">
        <w:rPr>
          <w:sz w:val="28"/>
          <w:szCs w:val="28"/>
        </w:rPr>
        <w:t xml:space="preserve"> </w:t>
      </w:r>
      <w:r w:rsidR="00F3571D">
        <w:rPr>
          <w:sz w:val="28"/>
          <w:szCs w:val="28"/>
        </w:rPr>
        <w:t>По каждой из трех отраслей промышленности фактический объем производства в 2009 г. превышает плановый, т.е. происходит перевыполнение плана. Об этом свидетельствует показатель степени выполнения плана, который больше 100% по каждой отрасли.</w:t>
      </w:r>
    </w:p>
    <w:p w:rsidR="00633176" w:rsidRDefault="00633176" w:rsidP="00633176">
      <w:pPr>
        <w:jc w:val="both"/>
        <w:rPr>
          <w:sz w:val="28"/>
          <w:szCs w:val="28"/>
        </w:rPr>
      </w:pPr>
    </w:p>
    <w:p w:rsidR="008B1433" w:rsidRDefault="008B1433" w:rsidP="00AC3C9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5219">
        <w:rPr>
          <w:sz w:val="28"/>
          <w:szCs w:val="28"/>
        </w:rPr>
        <w:t>Фактическая структура продукции:</w:t>
      </w:r>
    </w:p>
    <w:p w:rsidR="00256E5B" w:rsidRDefault="00256E5B" w:rsidP="00FC08E1">
      <w:pPr>
        <w:rPr>
          <w:sz w:val="28"/>
          <w:szCs w:val="28"/>
        </w:rPr>
      </w:pPr>
    </w:p>
    <w:tbl>
      <w:tblPr>
        <w:tblW w:w="9666" w:type="dxa"/>
        <w:jc w:val="center"/>
        <w:tblInd w:w="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6"/>
        <w:gridCol w:w="1510"/>
        <w:gridCol w:w="1410"/>
        <w:gridCol w:w="1412"/>
        <w:gridCol w:w="1418"/>
      </w:tblGrid>
      <w:tr w:rsidR="007B75A7" w:rsidRPr="005E4D11" w:rsidTr="007B75A7">
        <w:trPr>
          <w:cantSplit/>
          <w:trHeight w:val="480"/>
          <w:jc w:val="center"/>
        </w:trPr>
        <w:tc>
          <w:tcPr>
            <w:tcW w:w="3916" w:type="dxa"/>
            <w:vMerge w:val="restart"/>
            <w:vAlign w:val="center"/>
          </w:tcPr>
          <w:p w:rsidR="007B75A7" w:rsidRPr="005E4D11" w:rsidRDefault="007B75A7" w:rsidP="007B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E4D11">
              <w:rPr>
                <w:sz w:val="28"/>
                <w:szCs w:val="28"/>
              </w:rPr>
              <w:t>трасль промышленности</w:t>
            </w:r>
          </w:p>
        </w:tc>
        <w:tc>
          <w:tcPr>
            <w:tcW w:w="2920" w:type="dxa"/>
            <w:gridSpan w:val="2"/>
            <w:vAlign w:val="center"/>
          </w:tcPr>
          <w:p w:rsidR="007B75A7" w:rsidRPr="005E4D11" w:rsidRDefault="007B75A7" w:rsidP="007B75A7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Фактическое производство, тыс. руб.</w:t>
            </w:r>
          </w:p>
        </w:tc>
        <w:tc>
          <w:tcPr>
            <w:tcW w:w="2830" w:type="dxa"/>
            <w:gridSpan w:val="2"/>
            <w:vAlign w:val="center"/>
          </w:tcPr>
          <w:p w:rsidR="007B75A7" w:rsidRPr="005E4D11" w:rsidRDefault="007B75A7" w:rsidP="007B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Структура, %</w:t>
            </w:r>
          </w:p>
        </w:tc>
      </w:tr>
      <w:tr w:rsidR="007B75A7" w:rsidRPr="005E4D11" w:rsidTr="00256E5B">
        <w:trPr>
          <w:cantSplit/>
          <w:trHeight w:val="349"/>
          <w:jc w:val="center"/>
        </w:trPr>
        <w:tc>
          <w:tcPr>
            <w:tcW w:w="3916" w:type="dxa"/>
            <w:vMerge/>
          </w:tcPr>
          <w:p w:rsidR="007B75A7" w:rsidRPr="005E4D11" w:rsidRDefault="007B75A7" w:rsidP="005F35DF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7B75A7" w:rsidRPr="005E4D11" w:rsidRDefault="007B75A7" w:rsidP="008B1433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2008 год</w:t>
            </w:r>
          </w:p>
        </w:tc>
        <w:tc>
          <w:tcPr>
            <w:tcW w:w="1410" w:type="dxa"/>
          </w:tcPr>
          <w:p w:rsidR="007B75A7" w:rsidRPr="005E4D11" w:rsidRDefault="007B75A7" w:rsidP="00256E5B">
            <w:pPr>
              <w:tabs>
                <w:tab w:val="left" w:pos="2302"/>
              </w:tabs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9</w:t>
            </w:r>
            <w:r w:rsidRPr="005E4D1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2" w:type="dxa"/>
          </w:tcPr>
          <w:p w:rsidR="007B75A7" w:rsidRPr="005E4D11" w:rsidRDefault="007B75A7" w:rsidP="007B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2008 год </w:t>
            </w:r>
          </w:p>
        </w:tc>
        <w:tc>
          <w:tcPr>
            <w:tcW w:w="1418" w:type="dxa"/>
          </w:tcPr>
          <w:p w:rsidR="007B75A7" w:rsidRPr="005E4D11" w:rsidRDefault="007B75A7" w:rsidP="007B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 год</w:t>
            </w:r>
          </w:p>
        </w:tc>
      </w:tr>
      <w:tr w:rsidR="00256E5B" w:rsidTr="00256E5B">
        <w:trPr>
          <w:jc w:val="center"/>
        </w:trPr>
        <w:tc>
          <w:tcPr>
            <w:tcW w:w="3916" w:type="dxa"/>
          </w:tcPr>
          <w:p w:rsidR="00256E5B" w:rsidRPr="005E4D11" w:rsidRDefault="00256E5B" w:rsidP="005F35DF">
            <w:pPr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Пищевая промышленность</w:t>
            </w:r>
          </w:p>
        </w:tc>
        <w:tc>
          <w:tcPr>
            <w:tcW w:w="1510" w:type="dxa"/>
          </w:tcPr>
          <w:p w:rsidR="00256E5B" w:rsidRDefault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3700,00</w:t>
            </w:r>
          </w:p>
        </w:tc>
        <w:tc>
          <w:tcPr>
            <w:tcW w:w="1410" w:type="dxa"/>
          </w:tcPr>
          <w:p w:rsidR="00256E5B" w:rsidRDefault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4000,00</w:t>
            </w:r>
          </w:p>
        </w:tc>
        <w:tc>
          <w:tcPr>
            <w:tcW w:w="1412" w:type="dxa"/>
          </w:tcPr>
          <w:p w:rsidR="00256E5B" w:rsidRDefault="00256E5B" w:rsidP="007B75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47,01</w:t>
            </w:r>
          </w:p>
        </w:tc>
        <w:tc>
          <w:tcPr>
            <w:tcW w:w="1418" w:type="dxa"/>
          </w:tcPr>
          <w:p w:rsidR="00256E5B" w:rsidRDefault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46,61</w:t>
            </w:r>
          </w:p>
        </w:tc>
      </w:tr>
      <w:tr w:rsidR="00256E5B" w:rsidTr="00256E5B">
        <w:trPr>
          <w:jc w:val="center"/>
        </w:trPr>
        <w:tc>
          <w:tcPr>
            <w:tcW w:w="3916" w:type="dxa"/>
          </w:tcPr>
          <w:p w:rsidR="00256E5B" w:rsidRPr="005E4D11" w:rsidRDefault="00256E5B" w:rsidP="005F35DF">
            <w:pPr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Легкая промышленность</w:t>
            </w:r>
          </w:p>
        </w:tc>
        <w:tc>
          <w:tcPr>
            <w:tcW w:w="1510" w:type="dxa"/>
          </w:tcPr>
          <w:p w:rsidR="00256E5B" w:rsidRDefault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2150,00</w:t>
            </w:r>
          </w:p>
        </w:tc>
        <w:tc>
          <w:tcPr>
            <w:tcW w:w="1410" w:type="dxa"/>
          </w:tcPr>
          <w:p w:rsidR="00256E5B" w:rsidRDefault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2431,10</w:t>
            </w:r>
          </w:p>
        </w:tc>
        <w:tc>
          <w:tcPr>
            <w:tcW w:w="1412" w:type="dxa"/>
          </w:tcPr>
          <w:p w:rsidR="00256E5B" w:rsidRDefault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27,32</w:t>
            </w:r>
          </w:p>
        </w:tc>
        <w:tc>
          <w:tcPr>
            <w:tcW w:w="1418" w:type="dxa"/>
          </w:tcPr>
          <w:p w:rsidR="00256E5B" w:rsidRDefault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28,33</w:t>
            </w:r>
          </w:p>
        </w:tc>
      </w:tr>
      <w:tr w:rsidR="00256E5B" w:rsidTr="00256E5B">
        <w:trPr>
          <w:jc w:val="center"/>
        </w:trPr>
        <w:tc>
          <w:tcPr>
            <w:tcW w:w="3916" w:type="dxa"/>
          </w:tcPr>
          <w:p w:rsidR="00256E5B" w:rsidRPr="005E4D11" w:rsidRDefault="00256E5B" w:rsidP="005F35DF">
            <w:pPr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Химическая промышленность</w:t>
            </w:r>
          </w:p>
        </w:tc>
        <w:tc>
          <w:tcPr>
            <w:tcW w:w="1510" w:type="dxa"/>
          </w:tcPr>
          <w:p w:rsidR="00256E5B" w:rsidRDefault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2020,00</w:t>
            </w:r>
          </w:p>
        </w:tc>
        <w:tc>
          <w:tcPr>
            <w:tcW w:w="1410" w:type="dxa"/>
          </w:tcPr>
          <w:p w:rsidR="00256E5B" w:rsidRDefault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2150,00</w:t>
            </w:r>
          </w:p>
        </w:tc>
        <w:tc>
          <w:tcPr>
            <w:tcW w:w="1412" w:type="dxa"/>
          </w:tcPr>
          <w:p w:rsidR="00256E5B" w:rsidRDefault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25,67</w:t>
            </w:r>
          </w:p>
        </w:tc>
        <w:tc>
          <w:tcPr>
            <w:tcW w:w="1418" w:type="dxa"/>
          </w:tcPr>
          <w:p w:rsidR="00256E5B" w:rsidRDefault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25,06</w:t>
            </w:r>
          </w:p>
        </w:tc>
      </w:tr>
      <w:tr w:rsidR="00256E5B" w:rsidTr="00256E5B">
        <w:trPr>
          <w:jc w:val="center"/>
        </w:trPr>
        <w:tc>
          <w:tcPr>
            <w:tcW w:w="3916" w:type="dxa"/>
          </w:tcPr>
          <w:p w:rsidR="00256E5B" w:rsidRPr="00256E5B" w:rsidRDefault="00256E5B" w:rsidP="005F35DF">
            <w:pPr>
              <w:rPr>
                <w:b/>
                <w:sz w:val="28"/>
                <w:szCs w:val="28"/>
              </w:rPr>
            </w:pPr>
            <w:r w:rsidRPr="00256E5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10" w:type="dxa"/>
          </w:tcPr>
          <w:p w:rsidR="00256E5B" w:rsidRDefault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7870,00</w:t>
            </w:r>
          </w:p>
        </w:tc>
        <w:tc>
          <w:tcPr>
            <w:tcW w:w="1410" w:type="dxa"/>
          </w:tcPr>
          <w:p w:rsidR="00256E5B" w:rsidRDefault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8581,10</w:t>
            </w:r>
          </w:p>
        </w:tc>
        <w:tc>
          <w:tcPr>
            <w:tcW w:w="1412" w:type="dxa"/>
          </w:tcPr>
          <w:p w:rsidR="00256E5B" w:rsidRDefault="00256E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8" w:type="dxa"/>
          </w:tcPr>
          <w:p w:rsidR="00256E5B" w:rsidRDefault="00256E5B" w:rsidP="007B75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</w:tbl>
    <w:p w:rsidR="008B1433" w:rsidRDefault="008B1433" w:rsidP="00FC08E1">
      <w:pPr>
        <w:rPr>
          <w:sz w:val="28"/>
          <w:szCs w:val="28"/>
        </w:rPr>
      </w:pPr>
    </w:p>
    <w:p w:rsidR="00256E5B" w:rsidRDefault="00256E5B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Расчетные формулы:</w:t>
      </w:r>
    </w:p>
    <w:p w:rsidR="008B1433" w:rsidRDefault="00256E5B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− доля промышленности в общем объеме продукции</w:t>
      </w:r>
      <w:r w:rsidR="007B75A7">
        <w:rPr>
          <w:sz w:val="28"/>
          <w:szCs w:val="28"/>
        </w:rPr>
        <w:t xml:space="preserve"> за 2008 г.</w:t>
      </w:r>
      <w:r>
        <w:rPr>
          <w:sz w:val="28"/>
          <w:szCs w:val="28"/>
        </w:rPr>
        <w:t>:</w:t>
      </w:r>
    </w:p>
    <w:p w:rsidR="00256E5B" w:rsidRDefault="007B75A7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фактическое</w:t>
      </w:r>
      <w:r w:rsidR="00256E5B">
        <w:rPr>
          <w:sz w:val="28"/>
          <w:szCs w:val="28"/>
        </w:rPr>
        <w:t xml:space="preserve"> производство</w:t>
      </w:r>
      <w:r>
        <w:rPr>
          <w:sz w:val="28"/>
          <w:szCs w:val="28"/>
        </w:rPr>
        <w:t xml:space="preserve"> в отрасли 2008 г./итого 2008 г.*100%</w:t>
      </w:r>
    </w:p>
    <w:p w:rsidR="007B75A7" w:rsidRDefault="007B75A7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− доля промышленности в общем объеме продукции за 2009 г.:</w:t>
      </w:r>
    </w:p>
    <w:p w:rsidR="007B75A7" w:rsidRDefault="007B75A7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фактическое производство в отрасли 2009 г./итого 2009 г.*100%</w:t>
      </w:r>
    </w:p>
    <w:p w:rsidR="00F3571D" w:rsidRDefault="00F3571D" w:rsidP="00AC3C9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  <w:r w:rsidR="00633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2008 и в 2009 г. наибольшую долю в структуре отраслей промышленности имеет пищевая промышленность (47,01% и 46,61% соответственно), далее следуют легкая и химическая промышленность с примерно равными долями в структуре. Структура в целом остается постоянной. </w:t>
      </w:r>
    </w:p>
    <w:p w:rsidR="007B75A7" w:rsidRDefault="007B75A7" w:rsidP="00FC08E1">
      <w:pPr>
        <w:rPr>
          <w:sz w:val="28"/>
          <w:szCs w:val="28"/>
        </w:rPr>
      </w:pPr>
    </w:p>
    <w:p w:rsidR="008B1433" w:rsidRDefault="007B75A7" w:rsidP="00AC3C9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5219">
        <w:rPr>
          <w:sz w:val="28"/>
          <w:szCs w:val="28"/>
        </w:rPr>
        <w:t>Относительные величины динамики:</w:t>
      </w:r>
    </w:p>
    <w:p w:rsidR="00EE5219" w:rsidRDefault="00EE5219" w:rsidP="00FC08E1">
      <w:pPr>
        <w:rPr>
          <w:sz w:val="28"/>
          <w:szCs w:val="28"/>
        </w:rPr>
      </w:pPr>
    </w:p>
    <w:tbl>
      <w:tblPr>
        <w:tblW w:w="9258" w:type="dxa"/>
        <w:jc w:val="center"/>
        <w:tblInd w:w="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4"/>
        <w:gridCol w:w="1602"/>
        <w:gridCol w:w="1545"/>
        <w:gridCol w:w="1736"/>
        <w:gridCol w:w="1951"/>
      </w:tblGrid>
      <w:tr w:rsidR="007B75A7" w:rsidRPr="005E4D11" w:rsidTr="007B75A7">
        <w:trPr>
          <w:cantSplit/>
          <w:trHeight w:val="480"/>
          <w:jc w:val="center"/>
        </w:trPr>
        <w:tc>
          <w:tcPr>
            <w:tcW w:w="2424" w:type="dxa"/>
            <w:vMerge w:val="restart"/>
            <w:vAlign w:val="center"/>
          </w:tcPr>
          <w:p w:rsidR="007B75A7" w:rsidRPr="005E4D11" w:rsidRDefault="007B75A7" w:rsidP="007B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E4D11">
              <w:rPr>
                <w:sz w:val="28"/>
                <w:szCs w:val="28"/>
              </w:rPr>
              <w:t>трасль промышленности</w:t>
            </w:r>
          </w:p>
        </w:tc>
        <w:tc>
          <w:tcPr>
            <w:tcW w:w="3147" w:type="dxa"/>
            <w:gridSpan w:val="2"/>
            <w:vAlign w:val="center"/>
          </w:tcPr>
          <w:p w:rsidR="007B75A7" w:rsidRPr="005E4D11" w:rsidRDefault="007B75A7" w:rsidP="007B75A7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Фактическое производство, тыс. руб.</w:t>
            </w:r>
          </w:p>
        </w:tc>
        <w:tc>
          <w:tcPr>
            <w:tcW w:w="1736" w:type="dxa"/>
            <w:vMerge w:val="restart"/>
            <w:vAlign w:val="center"/>
          </w:tcPr>
          <w:p w:rsidR="007B75A7" w:rsidRPr="005E4D11" w:rsidRDefault="007B75A7" w:rsidP="007B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роста, %</w:t>
            </w:r>
          </w:p>
        </w:tc>
        <w:tc>
          <w:tcPr>
            <w:tcW w:w="1951" w:type="dxa"/>
            <w:vMerge w:val="restart"/>
            <w:vAlign w:val="center"/>
          </w:tcPr>
          <w:p w:rsidR="007B75A7" w:rsidRDefault="007B75A7" w:rsidP="007B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прироста, %</w:t>
            </w:r>
          </w:p>
        </w:tc>
      </w:tr>
      <w:tr w:rsidR="007B75A7" w:rsidRPr="005E4D11" w:rsidTr="007B75A7">
        <w:trPr>
          <w:cantSplit/>
          <w:trHeight w:val="349"/>
          <w:jc w:val="center"/>
        </w:trPr>
        <w:tc>
          <w:tcPr>
            <w:tcW w:w="2424" w:type="dxa"/>
            <w:vMerge/>
            <w:vAlign w:val="center"/>
          </w:tcPr>
          <w:p w:rsidR="007B75A7" w:rsidRPr="005E4D11" w:rsidRDefault="007B75A7" w:rsidP="007B7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B75A7" w:rsidRPr="005E4D11" w:rsidRDefault="007B75A7" w:rsidP="007B75A7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2008 год</w:t>
            </w:r>
          </w:p>
        </w:tc>
        <w:tc>
          <w:tcPr>
            <w:tcW w:w="1545" w:type="dxa"/>
            <w:vAlign w:val="center"/>
          </w:tcPr>
          <w:p w:rsidR="007B75A7" w:rsidRPr="005E4D11" w:rsidRDefault="007B75A7" w:rsidP="007B75A7">
            <w:pPr>
              <w:tabs>
                <w:tab w:val="left" w:pos="2302"/>
              </w:tabs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9</w:t>
            </w:r>
            <w:r w:rsidRPr="005E4D1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36" w:type="dxa"/>
            <w:vMerge/>
            <w:vAlign w:val="center"/>
          </w:tcPr>
          <w:p w:rsidR="007B75A7" w:rsidRPr="005E4D11" w:rsidRDefault="007B75A7" w:rsidP="007B75A7">
            <w:pPr>
              <w:tabs>
                <w:tab w:val="left" w:pos="230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vMerge/>
            <w:vAlign w:val="center"/>
          </w:tcPr>
          <w:p w:rsidR="007B75A7" w:rsidRPr="005E4D11" w:rsidRDefault="007B75A7" w:rsidP="007B75A7">
            <w:pPr>
              <w:tabs>
                <w:tab w:val="left" w:pos="2302"/>
              </w:tabs>
              <w:jc w:val="center"/>
              <w:rPr>
                <w:sz w:val="28"/>
                <w:szCs w:val="28"/>
              </w:rPr>
            </w:pPr>
          </w:p>
        </w:tc>
      </w:tr>
      <w:tr w:rsidR="007B75A7" w:rsidTr="007B75A7">
        <w:trPr>
          <w:jc w:val="center"/>
        </w:trPr>
        <w:tc>
          <w:tcPr>
            <w:tcW w:w="2424" w:type="dxa"/>
          </w:tcPr>
          <w:p w:rsidR="007B75A7" w:rsidRPr="005E4D11" w:rsidRDefault="007B75A7" w:rsidP="005F35DF">
            <w:pPr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Пищевая промышленность</w:t>
            </w:r>
          </w:p>
        </w:tc>
        <w:tc>
          <w:tcPr>
            <w:tcW w:w="1602" w:type="dxa"/>
            <w:vAlign w:val="bottom"/>
          </w:tcPr>
          <w:p w:rsidR="007B75A7" w:rsidRDefault="007B75A7" w:rsidP="007B75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3700,00</w:t>
            </w:r>
          </w:p>
        </w:tc>
        <w:tc>
          <w:tcPr>
            <w:tcW w:w="1545" w:type="dxa"/>
            <w:vAlign w:val="bottom"/>
          </w:tcPr>
          <w:p w:rsidR="007B75A7" w:rsidRDefault="007B75A7" w:rsidP="007B75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4000,00</w:t>
            </w:r>
          </w:p>
        </w:tc>
        <w:tc>
          <w:tcPr>
            <w:tcW w:w="1736" w:type="dxa"/>
            <w:vAlign w:val="bottom"/>
          </w:tcPr>
          <w:p w:rsidR="007B75A7" w:rsidRDefault="007B75A7" w:rsidP="007B75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108,11</w:t>
            </w:r>
          </w:p>
        </w:tc>
        <w:tc>
          <w:tcPr>
            <w:tcW w:w="1951" w:type="dxa"/>
            <w:vAlign w:val="bottom"/>
          </w:tcPr>
          <w:p w:rsidR="007B75A7" w:rsidRDefault="007B75A7" w:rsidP="007B75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8,11</w:t>
            </w:r>
          </w:p>
        </w:tc>
      </w:tr>
      <w:tr w:rsidR="007B75A7" w:rsidTr="007B75A7">
        <w:trPr>
          <w:jc w:val="center"/>
        </w:trPr>
        <w:tc>
          <w:tcPr>
            <w:tcW w:w="2424" w:type="dxa"/>
          </w:tcPr>
          <w:p w:rsidR="007B75A7" w:rsidRPr="005E4D11" w:rsidRDefault="007B75A7" w:rsidP="005F35DF">
            <w:pPr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Легкая промышленность</w:t>
            </w:r>
          </w:p>
        </w:tc>
        <w:tc>
          <w:tcPr>
            <w:tcW w:w="1602" w:type="dxa"/>
            <w:vAlign w:val="bottom"/>
          </w:tcPr>
          <w:p w:rsidR="007B75A7" w:rsidRDefault="007B75A7" w:rsidP="007B75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2150,00</w:t>
            </w:r>
          </w:p>
        </w:tc>
        <w:tc>
          <w:tcPr>
            <w:tcW w:w="1545" w:type="dxa"/>
            <w:vAlign w:val="bottom"/>
          </w:tcPr>
          <w:p w:rsidR="007B75A7" w:rsidRDefault="007B75A7" w:rsidP="007B75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2431,10</w:t>
            </w:r>
          </w:p>
        </w:tc>
        <w:tc>
          <w:tcPr>
            <w:tcW w:w="1736" w:type="dxa"/>
            <w:vAlign w:val="bottom"/>
          </w:tcPr>
          <w:p w:rsidR="007B75A7" w:rsidRDefault="007B75A7" w:rsidP="007B75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113,07</w:t>
            </w:r>
          </w:p>
        </w:tc>
        <w:tc>
          <w:tcPr>
            <w:tcW w:w="1951" w:type="dxa"/>
            <w:vAlign w:val="bottom"/>
          </w:tcPr>
          <w:p w:rsidR="007B75A7" w:rsidRDefault="007B75A7" w:rsidP="007B75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13,07</w:t>
            </w:r>
          </w:p>
        </w:tc>
      </w:tr>
      <w:tr w:rsidR="007B75A7" w:rsidTr="007B75A7">
        <w:trPr>
          <w:jc w:val="center"/>
        </w:trPr>
        <w:tc>
          <w:tcPr>
            <w:tcW w:w="2424" w:type="dxa"/>
          </w:tcPr>
          <w:p w:rsidR="007B75A7" w:rsidRPr="005E4D11" w:rsidRDefault="007B75A7" w:rsidP="005F35DF">
            <w:pPr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Химическая промышленность</w:t>
            </w:r>
          </w:p>
        </w:tc>
        <w:tc>
          <w:tcPr>
            <w:tcW w:w="1602" w:type="dxa"/>
            <w:vAlign w:val="bottom"/>
          </w:tcPr>
          <w:p w:rsidR="007B75A7" w:rsidRDefault="007B75A7" w:rsidP="007B75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2020,00</w:t>
            </w:r>
          </w:p>
        </w:tc>
        <w:tc>
          <w:tcPr>
            <w:tcW w:w="1545" w:type="dxa"/>
            <w:vAlign w:val="bottom"/>
          </w:tcPr>
          <w:p w:rsidR="007B75A7" w:rsidRDefault="007B75A7" w:rsidP="007B75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2150,00</w:t>
            </w:r>
          </w:p>
        </w:tc>
        <w:tc>
          <w:tcPr>
            <w:tcW w:w="1736" w:type="dxa"/>
            <w:vAlign w:val="bottom"/>
          </w:tcPr>
          <w:p w:rsidR="007B75A7" w:rsidRDefault="007B75A7" w:rsidP="007B75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106,44</w:t>
            </w:r>
          </w:p>
        </w:tc>
        <w:tc>
          <w:tcPr>
            <w:tcW w:w="1951" w:type="dxa"/>
            <w:vAlign w:val="bottom"/>
          </w:tcPr>
          <w:p w:rsidR="007B75A7" w:rsidRDefault="007B75A7" w:rsidP="007B75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6,44</w:t>
            </w:r>
          </w:p>
        </w:tc>
      </w:tr>
      <w:tr w:rsidR="007B75A7" w:rsidTr="007B75A7">
        <w:trPr>
          <w:jc w:val="center"/>
        </w:trPr>
        <w:tc>
          <w:tcPr>
            <w:tcW w:w="2424" w:type="dxa"/>
          </w:tcPr>
          <w:p w:rsidR="007B75A7" w:rsidRPr="00256E5B" w:rsidRDefault="007B75A7" w:rsidP="005F35DF">
            <w:pPr>
              <w:rPr>
                <w:b/>
                <w:sz w:val="28"/>
                <w:szCs w:val="28"/>
              </w:rPr>
            </w:pPr>
            <w:r w:rsidRPr="00256E5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02" w:type="dxa"/>
            <w:vAlign w:val="bottom"/>
          </w:tcPr>
          <w:p w:rsidR="007B75A7" w:rsidRDefault="007B75A7" w:rsidP="007B75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7870,00</w:t>
            </w:r>
          </w:p>
        </w:tc>
        <w:tc>
          <w:tcPr>
            <w:tcW w:w="1545" w:type="dxa"/>
            <w:vAlign w:val="bottom"/>
          </w:tcPr>
          <w:p w:rsidR="007B75A7" w:rsidRDefault="007B75A7" w:rsidP="007B75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8581,10</w:t>
            </w:r>
          </w:p>
        </w:tc>
        <w:tc>
          <w:tcPr>
            <w:tcW w:w="1736" w:type="dxa"/>
            <w:vAlign w:val="bottom"/>
          </w:tcPr>
          <w:p w:rsidR="007B75A7" w:rsidRDefault="007B75A7" w:rsidP="007B75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109,04</w:t>
            </w:r>
          </w:p>
        </w:tc>
        <w:tc>
          <w:tcPr>
            <w:tcW w:w="1951" w:type="dxa"/>
            <w:vAlign w:val="bottom"/>
          </w:tcPr>
          <w:p w:rsidR="007B75A7" w:rsidRDefault="007B75A7" w:rsidP="007B75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9,04</w:t>
            </w:r>
          </w:p>
        </w:tc>
      </w:tr>
    </w:tbl>
    <w:p w:rsidR="008B1433" w:rsidRDefault="008B1433" w:rsidP="00FC08E1">
      <w:pPr>
        <w:rPr>
          <w:sz w:val="28"/>
          <w:szCs w:val="28"/>
        </w:rPr>
      </w:pPr>
    </w:p>
    <w:p w:rsidR="00FC08E1" w:rsidRDefault="00F3571D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Расчетные формулы:</w:t>
      </w:r>
    </w:p>
    <w:p w:rsidR="00F3571D" w:rsidRDefault="00F3571D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− темп роста:</w:t>
      </w:r>
    </w:p>
    <w:p w:rsidR="00F3571D" w:rsidRDefault="00F3571D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фактическое производство в 2009 г./фактическое производство в 2008 г.*100%</w:t>
      </w:r>
    </w:p>
    <w:p w:rsidR="00F3571D" w:rsidRDefault="00F3571D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− темп прироста:</w:t>
      </w:r>
    </w:p>
    <w:p w:rsidR="00F3571D" w:rsidRDefault="00F3571D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темп роста-100%</w:t>
      </w:r>
    </w:p>
    <w:p w:rsidR="00F3571D" w:rsidRDefault="00633176" w:rsidP="00AC3C9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Вывод</w:t>
      </w:r>
      <w:r w:rsidR="00F3571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3571D">
        <w:rPr>
          <w:sz w:val="28"/>
          <w:szCs w:val="28"/>
        </w:rPr>
        <w:t>Все отрасли промышленности демонстрируют положительный рост, т.е. увеличивают свои объемы производства. Об этом свидетельствует положительные показатели темпа прироста (по каждой отрасли и в целом по группе отраслей).</w:t>
      </w:r>
    </w:p>
    <w:p w:rsidR="00FC08E1" w:rsidRPr="005E4D11" w:rsidRDefault="00FC08E1" w:rsidP="00FC08E1">
      <w:pPr>
        <w:rPr>
          <w:sz w:val="28"/>
          <w:szCs w:val="28"/>
        </w:rPr>
      </w:pPr>
    </w:p>
    <w:p w:rsidR="00FC08E1" w:rsidRDefault="00FC08E1" w:rsidP="00AC3C9C">
      <w:pPr>
        <w:ind w:firstLine="567"/>
        <w:jc w:val="both"/>
        <w:rPr>
          <w:sz w:val="28"/>
          <w:szCs w:val="28"/>
          <w:lang w:val="en-US"/>
        </w:rPr>
      </w:pPr>
      <w:bookmarkStart w:id="2" w:name="_Toc288057607"/>
      <w:r w:rsidRPr="007510FA">
        <w:rPr>
          <w:rStyle w:val="10"/>
        </w:rPr>
        <w:t>Задание 3</w:t>
      </w:r>
      <w:bookmarkEnd w:id="2"/>
      <w:r w:rsidRPr="005E4D11">
        <w:rPr>
          <w:b/>
          <w:sz w:val="28"/>
          <w:szCs w:val="28"/>
        </w:rPr>
        <w:t>.</w:t>
      </w:r>
    </w:p>
    <w:p w:rsidR="007510FA" w:rsidRPr="007510FA" w:rsidRDefault="007510FA" w:rsidP="007510FA">
      <w:pPr>
        <w:jc w:val="both"/>
        <w:rPr>
          <w:sz w:val="28"/>
          <w:szCs w:val="28"/>
          <w:lang w:val="en-US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552"/>
        <w:gridCol w:w="3118"/>
      </w:tblGrid>
      <w:tr w:rsidR="007510FA" w:rsidRPr="005E4D11" w:rsidTr="007510FA">
        <w:trPr>
          <w:jc w:val="center"/>
        </w:trPr>
        <w:tc>
          <w:tcPr>
            <w:tcW w:w="3227" w:type="dxa"/>
            <w:vAlign w:val="center"/>
          </w:tcPr>
          <w:p w:rsidR="007510FA" w:rsidRPr="005E4D11" w:rsidRDefault="007510FA" w:rsidP="007510FA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Группы рабочих по разрядам</w:t>
            </w:r>
          </w:p>
        </w:tc>
        <w:tc>
          <w:tcPr>
            <w:tcW w:w="2552" w:type="dxa"/>
            <w:vAlign w:val="center"/>
          </w:tcPr>
          <w:p w:rsidR="007510FA" w:rsidRPr="007510FA" w:rsidRDefault="007510FA" w:rsidP="007510F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  <w:r w:rsidRPr="007510FA">
              <w:rPr>
                <w:rFonts w:ascii="Times New Roman" w:hAnsi="Times New Roman"/>
                <w:b w:val="0"/>
              </w:rPr>
              <w:t>Число рабочих</w:t>
            </w:r>
            <w:r>
              <w:rPr>
                <w:rFonts w:ascii="Times New Roman" w:hAnsi="Times New Roman"/>
                <w:b w:val="0"/>
              </w:rPr>
              <w:t xml:space="preserve">, </w:t>
            </w:r>
            <w:r>
              <w:rPr>
                <w:rFonts w:ascii="Times New Roman" w:hAnsi="Times New Roman"/>
                <w:b w:val="0"/>
                <w:lang w:val="en-US"/>
              </w:rPr>
              <w:t>f</w:t>
            </w:r>
            <w:r w:rsidRPr="007510FA">
              <w:rPr>
                <w:rFonts w:ascii="Times New Roman" w:hAnsi="Times New Roman"/>
                <w:b w:val="0"/>
                <w:vertAlign w:val="subscript"/>
                <w:lang w:val="en-US"/>
              </w:rPr>
              <w:t>i</w:t>
            </w:r>
          </w:p>
        </w:tc>
        <w:tc>
          <w:tcPr>
            <w:tcW w:w="3118" w:type="dxa"/>
            <w:vAlign w:val="center"/>
          </w:tcPr>
          <w:p w:rsidR="007510FA" w:rsidRPr="007510FA" w:rsidRDefault="007510FA" w:rsidP="007510F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Накопленные частоты,</w:t>
            </w:r>
            <w:r>
              <w:rPr>
                <w:b w:val="0"/>
                <w:sz w:val="24"/>
                <w:lang w:val="en-US"/>
              </w:rPr>
              <w:t xml:space="preserve"> </w:t>
            </w:r>
            <w:r w:rsidRPr="007510FA">
              <w:rPr>
                <w:rFonts w:ascii="Times New Roman" w:hAnsi="Times New Roman"/>
                <w:b w:val="0"/>
                <w:lang w:val="en-US"/>
              </w:rPr>
              <w:t>S</w:t>
            </w:r>
            <w:r w:rsidRPr="007510FA">
              <w:rPr>
                <w:rFonts w:ascii="Times New Roman" w:hAnsi="Times New Roman"/>
                <w:b w:val="0"/>
                <w:vertAlign w:val="subscript"/>
                <w:lang w:val="en-US"/>
              </w:rPr>
              <w:t>i</w:t>
            </w:r>
          </w:p>
        </w:tc>
      </w:tr>
      <w:tr w:rsidR="007510FA" w:rsidRPr="005E4D11" w:rsidTr="007510FA">
        <w:trPr>
          <w:jc w:val="center"/>
        </w:trPr>
        <w:tc>
          <w:tcPr>
            <w:tcW w:w="3227" w:type="dxa"/>
          </w:tcPr>
          <w:p w:rsidR="007510FA" w:rsidRPr="005E4D11" w:rsidRDefault="007510FA" w:rsidP="005F35DF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1</w:t>
            </w:r>
          </w:p>
          <w:p w:rsidR="007510FA" w:rsidRPr="005E4D11" w:rsidRDefault="007510FA" w:rsidP="005F35DF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2</w:t>
            </w:r>
          </w:p>
          <w:p w:rsidR="007510FA" w:rsidRPr="005E4D11" w:rsidRDefault="007510FA" w:rsidP="005F35DF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3</w:t>
            </w:r>
          </w:p>
          <w:p w:rsidR="007510FA" w:rsidRPr="005E4D11" w:rsidRDefault="007510FA" w:rsidP="005F35DF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4</w:t>
            </w:r>
          </w:p>
          <w:p w:rsidR="007510FA" w:rsidRPr="005E4D11" w:rsidRDefault="007510FA" w:rsidP="005F35DF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5</w:t>
            </w:r>
          </w:p>
          <w:p w:rsidR="007510FA" w:rsidRPr="005E4D11" w:rsidRDefault="007510FA" w:rsidP="005F35DF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510FA" w:rsidRPr="005E4D11" w:rsidRDefault="007510FA" w:rsidP="005F35DF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5</w:t>
            </w:r>
          </w:p>
          <w:p w:rsidR="007510FA" w:rsidRPr="005E4D11" w:rsidRDefault="007510FA" w:rsidP="005F35DF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15</w:t>
            </w:r>
          </w:p>
          <w:p w:rsidR="007510FA" w:rsidRPr="005E4D11" w:rsidRDefault="007510FA" w:rsidP="005F35DF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20</w:t>
            </w:r>
          </w:p>
          <w:p w:rsidR="007510FA" w:rsidRPr="005E4D11" w:rsidRDefault="007510FA" w:rsidP="005F35DF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10</w:t>
            </w:r>
          </w:p>
          <w:p w:rsidR="007510FA" w:rsidRPr="005E4D11" w:rsidRDefault="007510FA" w:rsidP="005F35DF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40</w:t>
            </w:r>
          </w:p>
          <w:p w:rsidR="007510FA" w:rsidRPr="005E4D11" w:rsidRDefault="007510FA" w:rsidP="005F35DF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7510FA" w:rsidRDefault="00A44926" w:rsidP="005F3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  <w:p w:rsidR="00A44926" w:rsidRDefault="00A44926" w:rsidP="005F3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  <w:p w:rsidR="00A44926" w:rsidRDefault="00A44926" w:rsidP="005F3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  <w:p w:rsidR="00A44926" w:rsidRDefault="00A44926" w:rsidP="005F3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  <w:p w:rsidR="00A44926" w:rsidRDefault="00A44926" w:rsidP="005F3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  <w:p w:rsidR="00A44926" w:rsidRPr="00A44926" w:rsidRDefault="00A44926" w:rsidP="005F3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FC08E1" w:rsidRPr="00A44926" w:rsidRDefault="00FC08E1" w:rsidP="00FC08E1">
      <w:pPr>
        <w:rPr>
          <w:b/>
          <w:sz w:val="28"/>
          <w:szCs w:val="28"/>
          <w:lang w:val="en-US"/>
        </w:rPr>
      </w:pPr>
    </w:p>
    <w:p w:rsidR="00633176" w:rsidRDefault="00633176" w:rsidP="00AC3C9C">
      <w:pPr>
        <w:spacing w:line="360" w:lineRule="auto"/>
        <w:ind w:firstLine="567"/>
        <w:rPr>
          <w:sz w:val="28"/>
          <w:szCs w:val="28"/>
        </w:rPr>
      </w:pPr>
      <w:r w:rsidRPr="00633176">
        <w:rPr>
          <w:sz w:val="28"/>
          <w:szCs w:val="28"/>
        </w:rPr>
        <w:t>Расчеты:</w:t>
      </w:r>
    </w:p>
    <w:p w:rsidR="00633176" w:rsidRDefault="00633176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 Средний разряд = (5+15+20+10+40+10)/6=1</w:t>
      </w:r>
      <w:r w:rsidR="00C00DDA">
        <w:rPr>
          <w:sz w:val="28"/>
          <w:szCs w:val="28"/>
        </w:rPr>
        <w:t>7</w:t>
      </w:r>
    </w:p>
    <w:p w:rsidR="00633176" w:rsidRDefault="00633176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10FA">
        <w:rPr>
          <w:sz w:val="28"/>
          <w:szCs w:val="28"/>
        </w:rPr>
        <w:t xml:space="preserve">Мода = </w:t>
      </w:r>
      <w:r w:rsidR="00EE5219">
        <w:rPr>
          <w:sz w:val="28"/>
          <w:szCs w:val="28"/>
        </w:rPr>
        <w:t>4</w:t>
      </w:r>
      <w:r w:rsidR="007510FA">
        <w:rPr>
          <w:sz w:val="28"/>
          <w:szCs w:val="28"/>
        </w:rPr>
        <w:t>0</w:t>
      </w:r>
    </w:p>
    <w:p w:rsidR="00633176" w:rsidRDefault="00633176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Медиана = </w:t>
      </w:r>
      <w:r w:rsidR="007510FA">
        <w:rPr>
          <w:sz w:val="28"/>
          <w:szCs w:val="28"/>
        </w:rPr>
        <w:t>(10+15)/2=12,5</w:t>
      </w:r>
    </w:p>
    <w:p w:rsidR="00A44926" w:rsidRDefault="007510FA" w:rsidP="00AC3C9C">
      <w:pPr>
        <w:spacing w:line="360" w:lineRule="auto"/>
        <w:ind w:firstLine="567"/>
        <w:rPr>
          <w:sz w:val="28"/>
        </w:rPr>
      </w:pPr>
      <w:r>
        <w:rPr>
          <w:sz w:val="28"/>
          <w:szCs w:val="28"/>
        </w:rPr>
        <w:t xml:space="preserve">4. </w:t>
      </w:r>
      <w:r w:rsidR="00C00DDA" w:rsidRPr="000F67A9">
        <w:rPr>
          <w:position w:val="-24"/>
          <w:sz w:val="28"/>
        </w:rPr>
        <w:object w:dxaOrig="2260" w:dyaOrig="680">
          <v:shape id="_x0000_i1027" type="#_x0000_t75" style="width:113.25pt;height:33.75pt" o:ole="" fillcolor="window">
            <v:imagedata r:id="rId34" o:title=""/>
          </v:shape>
          <o:OLEObject Type="Embed" ProgID="Equation.DSMT4" ShapeID="_x0000_i1027" DrawAspect="Content" ObjectID="_1361799784" r:id="rId35"/>
        </w:object>
      </w:r>
    </w:p>
    <w:p w:rsidR="00C00DDA" w:rsidRPr="00C00DDA" w:rsidRDefault="00B44D19" w:rsidP="00AC3C9C">
      <w:pPr>
        <w:spacing w:line="360" w:lineRule="auto"/>
        <w:ind w:firstLine="567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=3</m:t>
          </m:r>
        </m:oMath>
      </m:oMathPara>
    </w:p>
    <w:p w:rsidR="00C00DDA" w:rsidRPr="00C00DDA" w:rsidRDefault="00C00DDA" w:rsidP="00AC3C9C">
      <w:pPr>
        <w:spacing w:line="360" w:lineRule="auto"/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r w:rsidRPr="000F67A9">
        <w:rPr>
          <w:position w:val="-24"/>
          <w:sz w:val="28"/>
        </w:rPr>
        <w:object w:dxaOrig="2500" w:dyaOrig="680">
          <v:shape id="_x0000_i1028" type="#_x0000_t75" style="width:125.25pt;height:33.75pt" o:ole="" fillcolor="window">
            <v:imagedata r:id="rId36" o:title=""/>
          </v:shape>
          <o:OLEObject Type="Embed" ProgID="Equation.DSMT4" ShapeID="_x0000_i1028" DrawAspect="Content" ObjectID="_1361799785" r:id="rId37"/>
        </w:object>
      </w:r>
    </w:p>
    <w:p w:rsidR="00C00DDA" w:rsidRDefault="00B44D19" w:rsidP="00AC3C9C">
      <w:pPr>
        <w:spacing w:line="360" w:lineRule="auto"/>
        <w:ind w:firstLine="567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=5</m:t>
          </m:r>
        </m:oMath>
      </m:oMathPara>
    </w:p>
    <w:p w:rsidR="00C00DDA" w:rsidRDefault="00C00DDA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C00DDA" w:rsidRDefault="00C00DDA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 Среднее число рабочих во всех разрядах равно 17.</w:t>
      </w:r>
    </w:p>
    <w:p w:rsidR="00C00DDA" w:rsidRDefault="00C00DDA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5219">
        <w:rPr>
          <w:sz w:val="28"/>
          <w:szCs w:val="28"/>
        </w:rPr>
        <w:t>Больше всего рабочих в 5 разряде.</w:t>
      </w:r>
    </w:p>
    <w:p w:rsidR="00EE5219" w:rsidRDefault="00EE5219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В половине разрядов число рабочих больше 12,5, а половине – меньше.</w:t>
      </w:r>
    </w:p>
    <w:p w:rsidR="00EE5219" w:rsidRDefault="00EE5219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00DDA">
        <w:rPr>
          <w:sz w:val="28"/>
          <w:szCs w:val="28"/>
        </w:rPr>
        <w:t xml:space="preserve">25% </w:t>
      </w:r>
      <w:r>
        <w:rPr>
          <w:sz w:val="28"/>
          <w:szCs w:val="28"/>
        </w:rPr>
        <w:t>рабочих имеют разряд ниже 3.</w:t>
      </w:r>
    </w:p>
    <w:p w:rsidR="00EE5219" w:rsidRDefault="00EE5219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 25% рабочих имеют разряд выше 5.</w:t>
      </w:r>
    </w:p>
    <w:p w:rsidR="00EE5219" w:rsidRDefault="00EE5219" w:rsidP="00FC08E1">
      <w:pPr>
        <w:rPr>
          <w:sz w:val="28"/>
          <w:szCs w:val="28"/>
        </w:rPr>
      </w:pPr>
    </w:p>
    <w:p w:rsidR="00FC08E1" w:rsidRDefault="00FC08E1" w:rsidP="00AC3C9C">
      <w:pPr>
        <w:ind w:firstLine="567"/>
        <w:rPr>
          <w:sz w:val="28"/>
          <w:szCs w:val="28"/>
        </w:rPr>
      </w:pPr>
      <w:bookmarkStart w:id="3" w:name="_Toc288057608"/>
      <w:r w:rsidRPr="00EE5219">
        <w:rPr>
          <w:rStyle w:val="10"/>
        </w:rPr>
        <w:t>Задание 4</w:t>
      </w:r>
      <w:bookmarkEnd w:id="3"/>
      <w:r w:rsidRPr="005E4D11">
        <w:rPr>
          <w:b/>
          <w:sz w:val="28"/>
          <w:szCs w:val="28"/>
        </w:rPr>
        <w:t>.</w:t>
      </w:r>
    </w:p>
    <w:p w:rsidR="00EE5219" w:rsidRPr="005E4D11" w:rsidRDefault="00EE5219" w:rsidP="00FC08E1">
      <w:pPr>
        <w:rPr>
          <w:sz w:val="28"/>
          <w:szCs w:val="28"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4"/>
        <w:gridCol w:w="1357"/>
        <w:gridCol w:w="1542"/>
        <w:gridCol w:w="1984"/>
        <w:gridCol w:w="1536"/>
        <w:gridCol w:w="1536"/>
      </w:tblGrid>
      <w:tr w:rsidR="00AD0068" w:rsidRPr="005E4D11" w:rsidTr="00AD0068">
        <w:trPr>
          <w:jc w:val="center"/>
        </w:trPr>
        <w:tc>
          <w:tcPr>
            <w:tcW w:w="2254" w:type="dxa"/>
            <w:vAlign w:val="center"/>
          </w:tcPr>
          <w:p w:rsidR="00AD0068" w:rsidRPr="00B43D60" w:rsidRDefault="00AD0068" w:rsidP="00B43D60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Затраты времени на изготовление детали, мин.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x</w:t>
            </w:r>
            <w:r w:rsidRPr="00B43D60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57" w:type="dxa"/>
            <w:vAlign w:val="center"/>
          </w:tcPr>
          <w:p w:rsidR="00AD0068" w:rsidRPr="00525D79" w:rsidRDefault="00AD0068" w:rsidP="00B43D60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  <w:r w:rsidRPr="00525D79">
              <w:rPr>
                <w:rFonts w:ascii="Times New Roman" w:hAnsi="Times New Roman"/>
                <w:b w:val="0"/>
              </w:rPr>
              <w:t>Число деталей</w:t>
            </w:r>
            <w:r w:rsidRPr="00525D79">
              <w:rPr>
                <w:rFonts w:ascii="Times New Roman" w:hAnsi="Times New Roman"/>
                <w:b w:val="0"/>
                <w:snapToGrid w:val="0"/>
              </w:rPr>
              <w:t xml:space="preserve">, </w:t>
            </w:r>
            <w:r w:rsidRPr="00525D79">
              <w:rPr>
                <w:rFonts w:ascii="Times New Roman" w:hAnsi="Times New Roman"/>
                <w:b w:val="0"/>
                <w:snapToGrid w:val="0"/>
                <w:lang w:val="en-US"/>
              </w:rPr>
              <w:t>f</w:t>
            </w:r>
            <w:r w:rsidRPr="00525D79">
              <w:rPr>
                <w:rFonts w:ascii="Times New Roman" w:hAnsi="Times New Roman"/>
                <w:b w:val="0"/>
                <w:snapToGrid w:val="0"/>
                <w:vertAlign w:val="subscript"/>
                <w:lang w:val="en-US"/>
              </w:rPr>
              <w:t>i</w:t>
            </w:r>
          </w:p>
        </w:tc>
        <w:tc>
          <w:tcPr>
            <w:tcW w:w="1542" w:type="dxa"/>
          </w:tcPr>
          <w:p w:rsidR="00AD0068" w:rsidRPr="00B43D60" w:rsidRDefault="00AD0068" w:rsidP="00B43D60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Середина интервала,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acc>
            </m:oMath>
          </w:p>
        </w:tc>
        <w:tc>
          <w:tcPr>
            <w:tcW w:w="1984" w:type="dxa"/>
            <w:vAlign w:val="center"/>
          </w:tcPr>
          <w:p w:rsidR="00AD0068" w:rsidRPr="00B43D60" w:rsidRDefault="00AD0068" w:rsidP="00B43D60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 затрат</w:t>
            </w:r>
            <w:r w:rsidRPr="00B43D60">
              <w:rPr>
                <w:rFonts w:ascii="Times New Roman" w:hAnsi="Times New Roman"/>
                <w:b w:val="0"/>
              </w:rPr>
              <w:t xml:space="preserve">, </w:t>
            </w:r>
            <w:r w:rsidRPr="00B43D60">
              <w:rPr>
                <w:rFonts w:ascii="Times New Roman" w:hAnsi="Times New Roman"/>
                <w:b w:val="0"/>
                <w:lang w:val="en-US"/>
              </w:rPr>
              <w:t>x</w:t>
            </w:r>
            <w:r w:rsidRPr="00B43D60">
              <w:rPr>
                <w:rFonts w:ascii="Times New Roman" w:hAnsi="Times New Roman"/>
                <w:b w:val="0"/>
                <w:vertAlign w:val="subscript"/>
                <w:lang w:val="en-US"/>
              </w:rPr>
              <w:t>i</w:t>
            </w:r>
            <w:r w:rsidRPr="00B43D60">
              <w:rPr>
                <w:rFonts w:ascii="Times New Roman" w:hAnsi="Times New Roman"/>
                <w:b w:val="0"/>
                <w:snapToGrid w:val="0"/>
                <w:lang w:val="en-US"/>
              </w:rPr>
              <w:t>f</w:t>
            </w:r>
            <w:r w:rsidRPr="00B43D60">
              <w:rPr>
                <w:rFonts w:ascii="Times New Roman" w:hAnsi="Times New Roman"/>
                <w:b w:val="0"/>
                <w:snapToGrid w:val="0"/>
                <w:vertAlign w:val="subscript"/>
                <w:lang w:val="en-US"/>
              </w:rPr>
              <w:t>i</w:t>
            </w:r>
          </w:p>
        </w:tc>
        <w:tc>
          <w:tcPr>
            <w:tcW w:w="1536" w:type="dxa"/>
          </w:tcPr>
          <w:p w:rsidR="00AD0068" w:rsidRDefault="00B44D19" w:rsidP="00AD0068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 w:val="0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 w:val="0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b w:val="0"/>
                                <w:i/>
                                <w:lang w:val="en-US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36" w:type="dxa"/>
          </w:tcPr>
          <w:p w:rsidR="00AD0068" w:rsidRPr="00C343AD" w:rsidRDefault="00B44D19" w:rsidP="00AD0068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 w:val="0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 w:val="0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b w:val="0"/>
                                    <w:i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</w:tr>
      <w:tr w:rsidR="00AD0068" w:rsidRPr="005E4D11" w:rsidTr="005F35DF">
        <w:trPr>
          <w:jc w:val="center"/>
        </w:trPr>
        <w:tc>
          <w:tcPr>
            <w:tcW w:w="2254" w:type="dxa"/>
          </w:tcPr>
          <w:p w:rsidR="00AD0068" w:rsidRPr="005E4D11" w:rsidRDefault="00AD0068" w:rsidP="005F35DF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20-22</w:t>
            </w:r>
          </w:p>
        </w:tc>
        <w:tc>
          <w:tcPr>
            <w:tcW w:w="1357" w:type="dxa"/>
          </w:tcPr>
          <w:p w:rsidR="00AD0068" w:rsidRPr="005E4D11" w:rsidRDefault="00AD0068" w:rsidP="00AD0068">
            <w:pPr>
              <w:jc w:val="right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41</w:t>
            </w:r>
          </w:p>
        </w:tc>
        <w:tc>
          <w:tcPr>
            <w:tcW w:w="1542" w:type="dxa"/>
          </w:tcPr>
          <w:p w:rsidR="00AD0068" w:rsidRPr="00B43D60" w:rsidRDefault="00AD0068" w:rsidP="00AD006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984" w:type="dxa"/>
          </w:tcPr>
          <w:p w:rsidR="00AD0068" w:rsidRDefault="00AD0068" w:rsidP="00AD006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</w:t>
            </w:r>
          </w:p>
        </w:tc>
        <w:tc>
          <w:tcPr>
            <w:tcW w:w="1536" w:type="dxa"/>
            <w:vAlign w:val="bottom"/>
          </w:tcPr>
          <w:p w:rsidR="00AD0068" w:rsidRPr="00AD0068" w:rsidRDefault="00AD0068" w:rsidP="00AD0068">
            <w:pPr>
              <w:jc w:val="right"/>
              <w:rPr>
                <w:color w:val="000000"/>
                <w:sz w:val="28"/>
                <w:szCs w:val="28"/>
              </w:rPr>
            </w:pPr>
            <w:r w:rsidRPr="00AD0068">
              <w:rPr>
                <w:color w:val="000000"/>
                <w:sz w:val="28"/>
                <w:szCs w:val="28"/>
              </w:rPr>
              <w:t>11,23</w:t>
            </w:r>
          </w:p>
        </w:tc>
        <w:tc>
          <w:tcPr>
            <w:tcW w:w="1536" w:type="dxa"/>
            <w:vAlign w:val="bottom"/>
          </w:tcPr>
          <w:p w:rsidR="00AD0068" w:rsidRPr="00AD0068" w:rsidRDefault="00AD0068">
            <w:pPr>
              <w:jc w:val="right"/>
              <w:rPr>
                <w:color w:val="000000"/>
                <w:sz w:val="28"/>
                <w:szCs w:val="28"/>
              </w:rPr>
            </w:pPr>
            <w:r w:rsidRPr="00AD0068">
              <w:rPr>
                <w:color w:val="000000"/>
                <w:sz w:val="28"/>
                <w:szCs w:val="28"/>
              </w:rPr>
              <w:t>460,45</w:t>
            </w:r>
          </w:p>
        </w:tc>
      </w:tr>
      <w:tr w:rsidR="00AD0068" w:rsidRPr="005E4D11" w:rsidTr="005F35DF">
        <w:trPr>
          <w:jc w:val="center"/>
        </w:trPr>
        <w:tc>
          <w:tcPr>
            <w:tcW w:w="2254" w:type="dxa"/>
          </w:tcPr>
          <w:p w:rsidR="00AD0068" w:rsidRPr="005E4D11" w:rsidRDefault="00AD0068" w:rsidP="005F35DF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22-24</w:t>
            </w:r>
          </w:p>
        </w:tc>
        <w:tc>
          <w:tcPr>
            <w:tcW w:w="1357" w:type="dxa"/>
          </w:tcPr>
          <w:p w:rsidR="00AD0068" w:rsidRPr="005E4D11" w:rsidRDefault="00AD0068" w:rsidP="00AD0068">
            <w:pPr>
              <w:jc w:val="right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120</w:t>
            </w:r>
          </w:p>
        </w:tc>
        <w:tc>
          <w:tcPr>
            <w:tcW w:w="1542" w:type="dxa"/>
          </w:tcPr>
          <w:p w:rsidR="00AD0068" w:rsidRPr="00B43D60" w:rsidRDefault="00AD0068" w:rsidP="00AD006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984" w:type="dxa"/>
          </w:tcPr>
          <w:p w:rsidR="00AD0068" w:rsidRDefault="00AD0068" w:rsidP="00AD006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2760</w:t>
            </w:r>
          </w:p>
        </w:tc>
        <w:tc>
          <w:tcPr>
            <w:tcW w:w="1536" w:type="dxa"/>
            <w:vAlign w:val="bottom"/>
          </w:tcPr>
          <w:p w:rsidR="00AD0068" w:rsidRPr="00AD0068" w:rsidRDefault="00AD0068" w:rsidP="00AD0068">
            <w:pPr>
              <w:jc w:val="right"/>
              <w:rPr>
                <w:color w:val="000000"/>
                <w:sz w:val="28"/>
                <w:szCs w:val="28"/>
              </w:rPr>
            </w:pPr>
            <w:r w:rsidRPr="00AD0068"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1536" w:type="dxa"/>
            <w:vAlign w:val="bottom"/>
          </w:tcPr>
          <w:p w:rsidR="00AD0068" w:rsidRPr="00AD0068" w:rsidRDefault="00AD0068">
            <w:pPr>
              <w:jc w:val="right"/>
              <w:rPr>
                <w:color w:val="000000"/>
                <w:sz w:val="28"/>
                <w:szCs w:val="28"/>
              </w:rPr>
            </w:pPr>
            <w:r w:rsidRPr="00AD0068">
              <w:rPr>
                <w:color w:val="000000"/>
                <w:sz w:val="28"/>
                <w:szCs w:val="28"/>
              </w:rPr>
              <w:t>219,09</w:t>
            </w:r>
          </w:p>
        </w:tc>
      </w:tr>
      <w:tr w:rsidR="00AD0068" w:rsidRPr="005E4D11" w:rsidTr="005F35DF">
        <w:trPr>
          <w:jc w:val="center"/>
        </w:trPr>
        <w:tc>
          <w:tcPr>
            <w:tcW w:w="2254" w:type="dxa"/>
          </w:tcPr>
          <w:p w:rsidR="00AD0068" w:rsidRPr="005E4D11" w:rsidRDefault="00AD0068" w:rsidP="005F35DF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24-26</w:t>
            </w:r>
          </w:p>
        </w:tc>
        <w:tc>
          <w:tcPr>
            <w:tcW w:w="1357" w:type="dxa"/>
          </w:tcPr>
          <w:p w:rsidR="00AD0068" w:rsidRPr="005E4D11" w:rsidRDefault="00AD0068" w:rsidP="00AD0068">
            <w:pPr>
              <w:jc w:val="right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131</w:t>
            </w:r>
          </w:p>
        </w:tc>
        <w:tc>
          <w:tcPr>
            <w:tcW w:w="1542" w:type="dxa"/>
          </w:tcPr>
          <w:p w:rsidR="00AD0068" w:rsidRPr="00B43D60" w:rsidRDefault="00AD0068" w:rsidP="00AD006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984" w:type="dxa"/>
          </w:tcPr>
          <w:p w:rsidR="00AD0068" w:rsidRDefault="00AD0068" w:rsidP="00AD006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3275</w:t>
            </w:r>
          </w:p>
        </w:tc>
        <w:tc>
          <w:tcPr>
            <w:tcW w:w="1536" w:type="dxa"/>
            <w:vAlign w:val="bottom"/>
          </w:tcPr>
          <w:p w:rsidR="00AD0068" w:rsidRPr="00AD0068" w:rsidRDefault="00AD0068" w:rsidP="00AD0068">
            <w:pPr>
              <w:jc w:val="right"/>
              <w:rPr>
                <w:color w:val="000000"/>
                <w:sz w:val="28"/>
                <w:szCs w:val="28"/>
              </w:rPr>
            </w:pPr>
            <w:r w:rsidRPr="00AD0068">
              <w:rPr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536" w:type="dxa"/>
            <w:vAlign w:val="bottom"/>
          </w:tcPr>
          <w:p w:rsidR="00AD0068" w:rsidRPr="00AD0068" w:rsidRDefault="00AD0068">
            <w:pPr>
              <w:jc w:val="right"/>
              <w:rPr>
                <w:color w:val="000000"/>
                <w:sz w:val="28"/>
                <w:szCs w:val="28"/>
              </w:rPr>
            </w:pPr>
            <w:r w:rsidRPr="00AD0068">
              <w:rPr>
                <w:color w:val="000000"/>
                <w:sz w:val="28"/>
                <w:szCs w:val="28"/>
              </w:rPr>
              <w:t>55,14</w:t>
            </w:r>
          </w:p>
        </w:tc>
      </w:tr>
      <w:tr w:rsidR="00AD0068" w:rsidRPr="005E4D11" w:rsidTr="005F35DF">
        <w:trPr>
          <w:jc w:val="center"/>
        </w:trPr>
        <w:tc>
          <w:tcPr>
            <w:tcW w:w="2254" w:type="dxa"/>
          </w:tcPr>
          <w:p w:rsidR="00AD0068" w:rsidRPr="005E4D11" w:rsidRDefault="00AD0068" w:rsidP="005F35DF">
            <w:pPr>
              <w:jc w:val="center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26-28</w:t>
            </w:r>
          </w:p>
        </w:tc>
        <w:tc>
          <w:tcPr>
            <w:tcW w:w="1357" w:type="dxa"/>
          </w:tcPr>
          <w:p w:rsidR="00AD0068" w:rsidRPr="005E4D11" w:rsidRDefault="00AD0068" w:rsidP="00AD0068">
            <w:pPr>
              <w:jc w:val="right"/>
              <w:rPr>
                <w:sz w:val="28"/>
                <w:szCs w:val="28"/>
              </w:rPr>
            </w:pPr>
            <w:r w:rsidRPr="005E4D11">
              <w:rPr>
                <w:sz w:val="28"/>
                <w:szCs w:val="28"/>
              </w:rPr>
              <w:t>81</w:t>
            </w:r>
          </w:p>
        </w:tc>
        <w:tc>
          <w:tcPr>
            <w:tcW w:w="1542" w:type="dxa"/>
          </w:tcPr>
          <w:p w:rsidR="00AD0068" w:rsidRPr="00B43D60" w:rsidRDefault="00AD0068" w:rsidP="00AD006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984" w:type="dxa"/>
          </w:tcPr>
          <w:p w:rsidR="00AD0068" w:rsidRDefault="00AD0068" w:rsidP="00AD006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2187</w:t>
            </w:r>
          </w:p>
        </w:tc>
        <w:tc>
          <w:tcPr>
            <w:tcW w:w="1536" w:type="dxa"/>
            <w:vAlign w:val="bottom"/>
          </w:tcPr>
          <w:p w:rsidR="00AD0068" w:rsidRPr="00AD0068" w:rsidRDefault="00AD0068" w:rsidP="00AD0068">
            <w:pPr>
              <w:jc w:val="right"/>
              <w:rPr>
                <w:color w:val="000000"/>
                <w:sz w:val="28"/>
                <w:szCs w:val="28"/>
              </w:rPr>
            </w:pPr>
            <w:r w:rsidRPr="00AD0068">
              <w:rPr>
                <w:color w:val="000000"/>
                <w:sz w:val="28"/>
                <w:szCs w:val="28"/>
              </w:rPr>
              <w:t>7,02</w:t>
            </w:r>
          </w:p>
        </w:tc>
        <w:tc>
          <w:tcPr>
            <w:tcW w:w="1536" w:type="dxa"/>
            <w:vAlign w:val="bottom"/>
          </w:tcPr>
          <w:p w:rsidR="00AD0068" w:rsidRPr="00AD0068" w:rsidRDefault="00AD0068">
            <w:pPr>
              <w:jc w:val="right"/>
              <w:rPr>
                <w:color w:val="000000"/>
                <w:sz w:val="28"/>
                <w:szCs w:val="28"/>
              </w:rPr>
            </w:pPr>
            <w:r w:rsidRPr="00AD0068">
              <w:rPr>
                <w:color w:val="000000"/>
                <w:sz w:val="28"/>
                <w:szCs w:val="28"/>
              </w:rPr>
              <w:t>568,30</w:t>
            </w:r>
          </w:p>
        </w:tc>
      </w:tr>
    </w:tbl>
    <w:p w:rsidR="00EE5219" w:rsidRDefault="00EE5219" w:rsidP="00FC08E1">
      <w:pPr>
        <w:rPr>
          <w:sz w:val="28"/>
          <w:szCs w:val="28"/>
        </w:rPr>
      </w:pPr>
    </w:p>
    <w:p w:rsidR="00B43D60" w:rsidRDefault="00B43D60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Расчеты:</w:t>
      </w:r>
    </w:p>
    <w:p w:rsidR="00B43D60" w:rsidRPr="00B43D60" w:rsidRDefault="00B43D60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D0068" w:rsidRPr="003C1C93">
        <w:rPr>
          <w:snapToGrid w:val="0"/>
          <w:position w:val="-32"/>
          <w:sz w:val="28"/>
        </w:rPr>
        <w:object w:dxaOrig="2659" w:dyaOrig="780">
          <v:shape id="_x0000_i1029" type="#_x0000_t75" style="width:132.75pt;height:39pt" o:ole="" fillcolor="window">
            <v:imagedata r:id="rId38" o:title=""/>
          </v:shape>
          <o:OLEObject Type="Embed" ProgID="Equation.DSMT4" ShapeID="_x0000_i1029" DrawAspect="Content" ObjectID="_1361799786" r:id="rId39"/>
        </w:object>
      </w:r>
    </w:p>
    <w:p w:rsidR="00B43D60" w:rsidRDefault="00AD0068" w:rsidP="00AC3C9C">
      <w:pPr>
        <w:spacing w:line="360" w:lineRule="auto"/>
        <w:ind w:firstLine="567"/>
        <w:rPr>
          <w:sz w:val="28"/>
          <w:lang w:val="en-US"/>
        </w:rPr>
      </w:pPr>
      <w:r>
        <w:rPr>
          <w:sz w:val="28"/>
          <w:szCs w:val="28"/>
        </w:rPr>
        <w:t xml:space="preserve">2. </w:t>
      </w:r>
      <w:r w:rsidR="0076503C" w:rsidRPr="00310D43">
        <w:rPr>
          <w:position w:val="-34"/>
          <w:sz w:val="28"/>
        </w:rPr>
        <w:object w:dxaOrig="3840" w:dyaOrig="840">
          <v:shape id="_x0000_i1030" type="#_x0000_t75" style="width:201pt;height:44.25pt" o:ole="" fillcolor="window">
            <v:imagedata r:id="rId40" o:title=""/>
          </v:shape>
          <o:OLEObject Type="Embed" ProgID="Equation.DSMT4" ShapeID="_x0000_i1030" DrawAspect="Content" ObjectID="_1361799787" r:id="rId41"/>
        </w:object>
      </w:r>
    </w:p>
    <w:p w:rsidR="0076503C" w:rsidRPr="0076503C" w:rsidRDefault="0076503C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lang w:val="en-US"/>
        </w:rPr>
        <w:t xml:space="preserve">3. </w:t>
      </w:r>
      <w:r w:rsidRPr="0076503C">
        <w:rPr>
          <w:position w:val="-28"/>
          <w:sz w:val="28"/>
        </w:rPr>
        <w:object w:dxaOrig="3760" w:dyaOrig="660">
          <v:shape id="_x0000_i1031" type="#_x0000_t75" style="width:210.75pt;height:36pt" o:ole="" fillcolor="window">
            <v:imagedata r:id="rId42" o:title=""/>
          </v:shape>
          <o:OLEObject Type="Embed" ProgID="Equation.DSMT4" ShapeID="_x0000_i1031" DrawAspect="Content" ObjectID="_1361799788" r:id="rId43"/>
        </w:object>
      </w:r>
    </w:p>
    <w:p w:rsidR="00AD0068" w:rsidRDefault="0076503C" w:rsidP="00AC3C9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76503C" w:rsidRDefault="0076503C" w:rsidP="00AC3C9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Средние затраты времени на изготовление детали составляют 24,35 мин или 24 мин 21 сек.</w:t>
      </w:r>
    </w:p>
    <w:p w:rsidR="0076503C" w:rsidRDefault="0076503C" w:rsidP="00AC3C9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Затраты времени на изготовление детали в среднем отклоняются от своего среднего значения на 1,75 мин или 1 мин. 45 сек.</w:t>
      </w:r>
    </w:p>
    <w:p w:rsidR="0076503C" w:rsidRDefault="0076503C" w:rsidP="00AC3C9C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3. </w:t>
      </w:r>
      <w:r w:rsidR="006C5266">
        <w:rPr>
          <w:sz w:val="28"/>
          <w:szCs w:val="28"/>
        </w:rPr>
        <w:t>Коэффициент вариации равен 7,17%, что меньше 30%, следовательно, совокупность считается однородной.</w:t>
      </w:r>
    </w:p>
    <w:p w:rsidR="00330521" w:rsidRPr="00330521" w:rsidRDefault="00330521" w:rsidP="00330521">
      <w:pPr>
        <w:pStyle w:val="1"/>
        <w:pageBreakBefore/>
        <w:spacing w:after="240"/>
        <w:jc w:val="center"/>
      </w:pPr>
      <w:bookmarkStart w:id="4" w:name="_Toc288057609"/>
      <w:r w:rsidRPr="00330521">
        <w:lastRenderedPageBreak/>
        <w:t>Л</w:t>
      </w:r>
      <w:r>
        <w:t>ИТЕРАТУРА</w:t>
      </w:r>
      <w:bookmarkEnd w:id="4"/>
    </w:p>
    <w:p w:rsidR="00701E6A" w:rsidRDefault="00330521" w:rsidP="00B928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330521">
        <w:rPr>
          <w:rFonts w:eastAsiaTheme="minorHAnsi"/>
          <w:bCs/>
          <w:sz w:val="28"/>
          <w:szCs w:val="28"/>
          <w:lang w:eastAsia="en-US"/>
        </w:rPr>
        <w:t xml:space="preserve">1. </w:t>
      </w:r>
      <w:r w:rsidR="00701E6A">
        <w:rPr>
          <w:rFonts w:eastAsiaTheme="minorHAnsi"/>
          <w:bCs/>
          <w:sz w:val="28"/>
          <w:szCs w:val="28"/>
          <w:lang w:eastAsia="en-US"/>
        </w:rPr>
        <w:t xml:space="preserve">Елисеева И.И., Юзбашев М.М. Общая теория статистики: Учебник / Под ред. И.И. Елисеевой. – 5-е изд., перераб. и доп. – </w:t>
      </w:r>
      <w:r w:rsidR="00B92886">
        <w:rPr>
          <w:rFonts w:eastAsiaTheme="minorHAnsi"/>
          <w:bCs/>
          <w:sz w:val="28"/>
          <w:szCs w:val="28"/>
          <w:lang w:eastAsia="en-US"/>
        </w:rPr>
        <w:t>М.: Финансы и статистика, 2004. – 656 с.: ил.</w:t>
      </w:r>
    </w:p>
    <w:p w:rsidR="00330521" w:rsidRPr="00B92886" w:rsidRDefault="00B92886" w:rsidP="00B92886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</w:t>
      </w:r>
      <w:r w:rsidR="00330521" w:rsidRPr="00330521">
        <w:rPr>
          <w:rFonts w:eastAsiaTheme="minorHAnsi"/>
          <w:bCs/>
          <w:sz w:val="28"/>
          <w:szCs w:val="28"/>
          <w:lang w:eastAsia="en-US"/>
        </w:rPr>
        <w:t>Сизова Т.М.</w:t>
      </w:r>
      <w:r w:rsidR="0033052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30521" w:rsidRPr="00330521">
        <w:rPr>
          <w:rFonts w:eastAsiaTheme="minorHAnsi"/>
          <w:sz w:val="28"/>
          <w:szCs w:val="28"/>
          <w:lang w:eastAsia="en-US"/>
        </w:rPr>
        <w:t xml:space="preserve">Статистика: Учебное пособие. </w:t>
      </w:r>
      <w:r w:rsidR="00330521" w:rsidRPr="00330521">
        <w:rPr>
          <w:rFonts w:eastAsiaTheme="minorHAnsi"/>
          <w:b/>
          <w:bCs/>
          <w:sz w:val="28"/>
          <w:szCs w:val="28"/>
          <w:lang w:eastAsia="en-US"/>
        </w:rPr>
        <w:t xml:space="preserve">– </w:t>
      </w:r>
      <w:r w:rsidR="00330521" w:rsidRPr="00330521">
        <w:rPr>
          <w:rFonts w:eastAsiaTheme="minorHAnsi"/>
          <w:sz w:val="28"/>
          <w:szCs w:val="28"/>
          <w:lang w:eastAsia="en-US"/>
        </w:rPr>
        <w:t>СПб.: СПб ГУИТМО, 2005. – 80 с.</w:t>
      </w:r>
    </w:p>
    <w:sectPr w:rsidR="00330521" w:rsidRPr="00B92886" w:rsidSect="00CB15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01A" w:rsidRDefault="00CB301A" w:rsidP="007B75A7">
      <w:r>
        <w:separator/>
      </w:r>
    </w:p>
  </w:endnote>
  <w:endnote w:type="continuationSeparator" w:id="0">
    <w:p w:rsidR="00CB301A" w:rsidRDefault="00CB301A" w:rsidP="007B7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01A" w:rsidRDefault="00CB301A" w:rsidP="007B75A7">
      <w:r>
        <w:separator/>
      </w:r>
    </w:p>
  </w:footnote>
  <w:footnote w:type="continuationSeparator" w:id="0">
    <w:p w:rsidR="00CB301A" w:rsidRDefault="00CB301A" w:rsidP="007B75A7">
      <w:r>
        <w:continuationSeparator/>
      </w:r>
    </w:p>
  </w:footnote>
  <w:footnote w:id="1">
    <w:p w:rsidR="00B92886" w:rsidRDefault="00B92886" w:rsidP="00B92886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B92886">
        <w:t>Елисеева И.И., Юзбашев М.М. Общая теория статистики: Учебник / Под ред. И.И. Елисеевой. – 5-е изд., перераб. и доп. – М.: Финансы и статистика, 2004. –</w:t>
      </w:r>
      <w:r>
        <w:t xml:space="preserve"> С. 140</w:t>
      </w:r>
    </w:p>
  </w:footnote>
  <w:footnote w:id="2">
    <w:p w:rsidR="00B92886" w:rsidRDefault="00B92886" w:rsidP="00B92886">
      <w:pPr>
        <w:pStyle w:val="ad"/>
      </w:pPr>
      <w:r>
        <w:rPr>
          <w:rStyle w:val="af"/>
        </w:rPr>
        <w:footnoteRef/>
      </w:r>
      <w:r>
        <w:t xml:space="preserve"> </w:t>
      </w:r>
      <w:r w:rsidRPr="00425C89">
        <w:t xml:space="preserve">Сизова Т.М. Статистика: Учебное пособие. – СПб.: СПб ГУИТМО, 2005. – </w:t>
      </w:r>
      <w:r>
        <w:t>С</w:t>
      </w:r>
      <w:r w:rsidRPr="00425C89">
        <w:t>.</w:t>
      </w:r>
      <w:r>
        <w:t xml:space="preserve"> 77</w:t>
      </w:r>
    </w:p>
  </w:footnote>
  <w:footnote w:id="3">
    <w:p w:rsidR="003743D2" w:rsidRDefault="003743D2" w:rsidP="003743D2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3743D2">
        <w:t>Елисеева И.И., Юзбашев М.М. Общая теория статистики: Учебник / Под ред. И.И. Елисеевой. – 5-е изд., перераб. и доп. – М.: Финансы и статистика, 2004. –</w:t>
      </w:r>
      <w:r>
        <w:t xml:space="preserve"> С. 154</w:t>
      </w:r>
    </w:p>
  </w:footnote>
  <w:footnote w:id="4">
    <w:p w:rsidR="004B4F03" w:rsidRPr="004B4F03" w:rsidRDefault="004B4F03">
      <w:pPr>
        <w:pStyle w:val="ad"/>
      </w:pPr>
      <w:r>
        <w:rPr>
          <w:rStyle w:val="af"/>
        </w:rPr>
        <w:footnoteRef/>
      </w:r>
      <w:r>
        <w:t xml:space="preserve"> </w:t>
      </w:r>
      <w:r w:rsidRPr="004B4F03">
        <w:t xml:space="preserve">Сизова Т.М. Статистика: Учебное пособие. – СПб.: СПб ГУИТМО, 2005. – </w:t>
      </w:r>
      <w:r>
        <w:rPr>
          <w:lang w:val="en-US"/>
        </w:rPr>
        <w:t>C</w:t>
      </w:r>
      <w:r w:rsidRPr="004B4F03">
        <w:t>. 78</w:t>
      </w:r>
    </w:p>
  </w:footnote>
  <w:footnote w:id="5">
    <w:p w:rsidR="009B4C1E" w:rsidRDefault="009B4C1E" w:rsidP="009B4C1E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9B4C1E">
        <w:t>Елисеева И.И., Юзбашев М.М. Общая теория статистики: Учебник / Под ред. И.И. Елисеевой. – 5-е изд., перераб. и доп. – М.: Финансы и статистика, 2004. –</w:t>
      </w:r>
      <w:r>
        <w:t xml:space="preserve"> С. 158</w:t>
      </w:r>
    </w:p>
  </w:footnote>
  <w:footnote w:id="6">
    <w:p w:rsidR="009F0BC0" w:rsidRPr="009F0BC0" w:rsidRDefault="009F0BC0">
      <w:pPr>
        <w:pStyle w:val="ad"/>
      </w:pPr>
      <w:r>
        <w:rPr>
          <w:rStyle w:val="af"/>
        </w:rPr>
        <w:footnoteRef/>
      </w:r>
      <w:r>
        <w:t xml:space="preserve"> </w:t>
      </w:r>
      <w:r w:rsidRPr="009F0BC0">
        <w:t xml:space="preserve">Сизова Т.М. Статистика: Учебное пособие. – СПб.: СПб ГУИТМО, 2005. – </w:t>
      </w:r>
      <w:r>
        <w:rPr>
          <w:lang w:val="en-US"/>
        </w:rPr>
        <w:t>C</w:t>
      </w:r>
      <w:r w:rsidRPr="009F0BC0">
        <w:t>. 79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7A1D"/>
    <w:multiLevelType w:val="singleLevel"/>
    <w:tmpl w:val="110C4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35748D"/>
    <w:multiLevelType w:val="singleLevel"/>
    <w:tmpl w:val="110C4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8E1"/>
    <w:rsid w:val="000810D4"/>
    <w:rsid w:val="000F2D7E"/>
    <w:rsid w:val="00182FF7"/>
    <w:rsid w:val="00234E61"/>
    <w:rsid w:val="00256E5B"/>
    <w:rsid w:val="00330521"/>
    <w:rsid w:val="003743D2"/>
    <w:rsid w:val="00425C89"/>
    <w:rsid w:val="004339CF"/>
    <w:rsid w:val="004B4F03"/>
    <w:rsid w:val="005100BB"/>
    <w:rsid w:val="00525D79"/>
    <w:rsid w:val="005E4D11"/>
    <w:rsid w:val="005F35DF"/>
    <w:rsid w:val="00633176"/>
    <w:rsid w:val="00654174"/>
    <w:rsid w:val="006C5266"/>
    <w:rsid w:val="00701E6A"/>
    <w:rsid w:val="007510FA"/>
    <w:rsid w:val="0076503C"/>
    <w:rsid w:val="00767925"/>
    <w:rsid w:val="007B75A7"/>
    <w:rsid w:val="00803484"/>
    <w:rsid w:val="008B1433"/>
    <w:rsid w:val="009237DA"/>
    <w:rsid w:val="009B3D90"/>
    <w:rsid w:val="009B4C1E"/>
    <w:rsid w:val="009F0BC0"/>
    <w:rsid w:val="00A31950"/>
    <w:rsid w:val="00A44926"/>
    <w:rsid w:val="00AC3C9C"/>
    <w:rsid w:val="00AD0068"/>
    <w:rsid w:val="00B43D60"/>
    <w:rsid w:val="00B44D19"/>
    <w:rsid w:val="00B92886"/>
    <w:rsid w:val="00BF2111"/>
    <w:rsid w:val="00C00DDA"/>
    <w:rsid w:val="00C7551B"/>
    <w:rsid w:val="00C82A52"/>
    <w:rsid w:val="00CB15BF"/>
    <w:rsid w:val="00CB301A"/>
    <w:rsid w:val="00D72865"/>
    <w:rsid w:val="00D75778"/>
    <w:rsid w:val="00DA79B6"/>
    <w:rsid w:val="00E03268"/>
    <w:rsid w:val="00EE5219"/>
    <w:rsid w:val="00F3571D"/>
    <w:rsid w:val="00F4676E"/>
    <w:rsid w:val="00FB1D1D"/>
    <w:rsid w:val="00FC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E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5A7"/>
    <w:pPr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FC08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08E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5E4D11"/>
    <w:rPr>
      <w:color w:val="0000FF"/>
      <w:u w:val="single"/>
    </w:rPr>
  </w:style>
  <w:style w:type="paragraph" w:styleId="a4">
    <w:name w:val="Body Text Indent"/>
    <w:basedOn w:val="a"/>
    <w:link w:val="a5"/>
    <w:rsid w:val="005E4D11"/>
    <w:pPr>
      <w:spacing w:line="360" w:lineRule="auto"/>
      <w:ind w:firstLine="851"/>
      <w:jc w:val="both"/>
    </w:pPr>
    <w:rPr>
      <w:rFonts w:ascii="Arial" w:hAnsi="Arial"/>
      <w:color w:val="0000FF"/>
      <w:szCs w:val="20"/>
    </w:rPr>
  </w:style>
  <w:style w:type="character" w:customStyle="1" w:styleId="a5">
    <w:name w:val="Основной текст с отступом Знак"/>
    <w:basedOn w:val="a0"/>
    <w:link w:val="a4"/>
    <w:rsid w:val="005E4D11"/>
    <w:rPr>
      <w:rFonts w:ascii="Arial" w:eastAsia="Times New Roman" w:hAnsi="Arial" w:cs="Times New Roman"/>
      <w:color w:val="0000FF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5E4D11"/>
    <w:pPr>
      <w:tabs>
        <w:tab w:val="right" w:leader="dot" w:pos="9628"/>
      </w:tabs>
      <w:ind w:firstLine="24"/>
    </w:pPr>
  </w:style>
  <w:style w:type="paragraph" w:styleId="2">
    <w:name w:val="toc 2"/>
    <w:basedOn w:val="a"/>
    <w:next w:val="a"/>
    <w:autoRedefine/>
    <w:semiHidden/>
    <w:rsid w:val="005E4D11"/>
    <w:pPr>
      <w:tabs>
        <w:tab w:val="right" w:leader="dot" w:pos="9628"/>
      </w:tabs>
      <w:ind w:left="264"/>
    </w:pPr>
  </w:style>
  <w:style w:type="paragraph" w:styleId="a6">
    <w:name w:val="header"/>
    <w:basedOn w:val="a"/>
    <w:link w:val="a7"/>
    <w:uiPriority w:val="99"/>
    <w:semiHidden/>
    <w:unhideWhenUsed/>
    <w:rsid w:val="007B75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B75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7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5A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a">
    <w:name w:val="Placeholder Text"/>
    <w:basedOn w:val="a0"/>
    <w:uiPriority w:val="99"/>
    <w:semiHidden/>
    <w:rsid w:val="00C00DDA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00D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0DD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25C8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25C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425C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549D-2377-4790-A7C0-4015EF12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2011-03-14T11:45:00Z</dcterms:created>
  <dcterms:modified xsi:type="dcterms:W3CDTF">2011-03-16T11:55:00Z</dcterms:modified>
</cp:coreProperties>
</file>